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2689070</wp:posOffset>
            </wp:positionH>
            <wp:positionV relativeFrom="paragraph">
              <wp:posOffset>0</wp:posOffset>
            </wp:positionV>
            <wp:extent cx="480060" cy="52578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PdA GAL BARIGADU GUILCER  –  Azione chiave 2.1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Passo passo in filiera. Nucleo territoriale agroalimentare e artigianale del GAL Barigadu Guilcer</w:t>
      </w:r>
    </w:p>
    <w:p w:rsidR="00000000" w:rsidDel="00000000" w:rsidP="00000000" w:rsidRDefault="00000000" w:rsidRPr="00000000" w14:paraId="00000007">
      <w:pPr>
        <w:tabs>
          <w:tab w:val="left" w:pos="7184"/>
        </w:tabs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color="2c7c9f" w:space="31" w:sz="18" w:val="single"/>
              </w:pBdr>
              <w:jc w:val="center"/>
              <w:rPr>
                <w:rFonts w:ascii="Calibri" w:cs="Calibri" w:eastAsia="Calibri" w:hAnsi="Calibri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6"/>
                <w:szCs w:val="26"/>
                <w:rtl w:val="0"/>
              </w:rPr>
              <w:t xml:space="preserve">ANDO PUBBLICO GAL</w:t>
            </w:r>
          </w:p>
          <w:p w:rsidR="00000000" w:rsidDel="00000000" w:rsidP="00000000" w:rsidRDefault="00000000" w:rsidRPr="00000000" w14:paraId="00000009">
            <w:pPr>
              <w:pBdr>
                <w:top w:color="2c7c9f" w:space="31" w:sz="18" w:val="single"/>
              </w:pBdr>
              <w:jc w:val="center"/>
              <w:rPr>
                <w:rFonts w:ascii="Calibri" w:cs="Calibri" w:eastAsia="Calibri" w:hAnsi="Calibri"/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6"/>
                <w:szCs w:val="26"/>
                <w:rtl w:val="0"/>
              </w:rPr>
              <w:t xml:space="preserve">REG UE 1305/2013, Art. 19</w: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Calibri" w:cs="Calibri" w:eastAsia="Calibri" w:hAnsi="Calibri"/>
          <w:b w:val="1"/>
          <w:color w:val="0d0d0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0d0d0d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d0d0d"/>
          <w:sz w:val="30"/>
          <w:szCs w:val="30"/>
          <w:rtl w:val="0"/>
        </w:rPr>
        <w:t xml:space="preserve">INTERVENTO 19.2.6.4.2.1.5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color w:val="0d0d0d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30"/>
          <w:szCs w:val="30"/>
          <w:rtl w:val="0"/>
        </w:rPr>
        <w:t xml:space="preserve">Dalla produzione alla commercializzazione. Interventi a sostegno delle imprese di trasformazione e commercializzazione dei prodotti identitari del Barigadu Guilcer – B) produzioni extra-agricole artigianali”.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Calibri" w:cs="Calibri" w:eastAsia="Calibri" w:hAnsi="Calibri"/>
          <w:b w:val="1"/>
          <w:color w:val="0d0d0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0"/>
          <w:szCs w:val="20"/>
          <w:rtl w:val="0"/>
        </w:rPr>
        <w:t xml:space="preserve">Codice Univoco Bando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Calibri" w:cs="Calibri" w:eastAsia="Calibri" w:hAnsi="Calibri"/>
          <w:b w:val="1"/>
          <w:color w:val="0d0d0d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14"/>
          <w:szCs w:val="14"/>
          <w:rtl w:val="0"/>
        </w:rPr>
        <w:t xml:space="preserve">(da attribuire nelle more della validazione dei VCM da parte dell’OP ARGEA e dell’apertura del bando dematerializzato sul SIAN)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MANIFESTAZIONE D’INTERESSE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Prov.____________________ il 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 ___________________________ residente a _______________________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 ____________________________________ n 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 ______________________________ n. 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con n._________ della CCIAA di ___________________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Cell._________________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PEC ___________________ Mail ______________________</w:t>
      </w:r>
    </w:p>
    <w:p w:rsidR="00000000" w:rsidDel="00000000" w:rsidP="00000000" w:rsidRDefault="00000000" w:rsidRPr="00000000" w14:paraId="0000001D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MANIFESTA L’INTERESSE </w:t>
      </w:r>
    </w:p>
    <w:p w:rsidR="00000000" w:rsidDel="00000000" w:rsidP="00000000" w:rsidRDefault="00000000" w:rsidRPr="00000000" w14:paraId="0000001F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alla partecipazione al BANDO PUBBLICO GAL - REG UE 1305/2013, Art. 19 Sottomisura: 19.2- Sostegno all'esecuzione degli interventi nell’ambito della strategia di sviluppo locale di tipo partecipativo.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INTERVENTO 19.2.6.4.2.1.5 Dalla produzione alla commercializzazione. Interventi a sostegno delle imprese di trasformazione e commercializzazione dei prodotti identitari del Barigadu Guilcer – B) produzioni extra-agricole artigianali”.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come richiesto nell’avviso pubblicato dal GAL Barigadu Guilcer,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sottoscrivendo, la presente dichiarazione e allegando alla domanda tutta la documentazione richiesta.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 fine, consapevole della responsabilità penale nella quale incorre chi rende dichiarazioni mendaci a norma dell’art. 46 e 76 del D.P.R. 445/2000, dichiara di aver preso visione dei contenuti dell’avviso e di accettarne integralmente le condizioni.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__________________, il 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(per esteso e leggibile)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A FORMULARIO Piano progetto preliminare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 Dichiarazione impegno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C Autorizzazione proprietario dell'immobile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D Dichiarazione aiuti de minimis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E Scheda di autovalutazione criteri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F Modulo di adesione alle linee guida</w:t>
      </w:r>
    </w:p>
    <w:p w:rsidR="00000000" w:rsidDel="00000000" w:rsidP="00000000" w:rsidRDefault="00000000" w:rsidRPr="00000000" w14:paraId="0000002F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="276" w:lineRule="auto"/>
        <w:ind w:left="108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418" w:right="1268" w:header="708" w:footer="15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MANIFESTAZIONE D’INTERESSE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(in carta intestata del beneficiario)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MANIFESTAZIONE D’INTERESSE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