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1.2 VIVI BARGUI! LA DONNA, IL LAGO E LA STORIA.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BANDO PUBBLICO GAL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REG UE 1305/2013, Art. 19</w:t>
      </w:r>
    </w:p>
    <w:p w:rsidR="00000000" w:rsidDel="00000000" w:rsidP="00000000" w:rsidRDefault="00000000" w:rsidRPr="00000000" w14:paraId="00000005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6">
      <w:pPr>
        <w:ind w:left="-141.73228346456688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INTERVENTO 19.2.6.4.1.2.2  - "VIVI BARGUI tra ecoturismo e innovazione: rafforzamento e diversificazione delle imprese extra-agricole come chiave per una nuova competitività".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Bando:  77142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Allegato G – Asseverazione del tecnico di immediata cantierabilità dell’intervento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d0d0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DICHIARAZIONE SOSTITUTIVA DI ATTO NOTORIO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Ai sensi e per gli effetti del D.P.R. 28 dicembre 2000, n° 445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rFonts w:ascii="Calibri" w:cs="Calibri" w:eastAsia="Calibri" w:hAnsi="Calibri"/>
          <w:color w:val="0d0d0d"/>
          <w:u w:val="single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                       </w:t>
        <w:tab/>
        <w:t xml:space="preserve">____________  nato/a a                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prov.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_</w:t>
        <w:tab/>
        <w:t xml:space="preserve">  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e residente a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  ___________________           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prov.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 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</w:t>
        <w:tab/>
        <w:t xml:space="preserve">____________ </w:t>
        <w:tab/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, tel.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ab/>
        <w:tab/>
        <w:t xml:space="preserve">_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Cellulare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ab/>
        <w:t xml:space="preserve">______________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, C.F.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    </w:t>
        <w:tab/>
        <w:t xml:space="preserve">_________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,  P.IVA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_________</w:t>
        <w:tab/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, iscritto all’ordine professionale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_______</w:t>
        <w:tab/>
        <w:t xml:space="preserve">      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al n.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della Provincia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</w:t>
        <w:tab/>
        <w:t xml:space="preserve">    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, in qualità di progettista dell’intervento candidato al cofinanziamento di cui in intestazione 19.2.6.4.1.2.2 " VIVI BARGUI tra ecoturismo e innovazione: rafforzamento e diversificazione delle imprese extra-agricole come chiave per una nuova competitività", a seguito di incarico conferito da______________________________________  con sede legale in ______________________, via ____________________________________-___________ n. ____ P.IVA ______________________, C.F.</w:t>
      </w:r>
      <w:r w:rsidDel="00000000" w:rsidR="00000000" w:rsidRPr="00000000">
        <w:rPr>
          <w:rFonts w:ascii="Calibri" w:cs="Calibri" w:eastAsia="Calibri" w:hAnsi="Calibri"/>
          <w:color w:val="0d0d0d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______________________,</w:t>
      </w:r>
    </w:p>
    <w:p w:rsidR="00000000" w:rsidDel="00000000" w:rsidP="00000000" w:rsidRDefault="00000000" w:rsidRPr="00000000" w14:paraId="00000012">
      <w:pPr>
        <w:spacing w:after="120" w:line="360" w:lineRule="auto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consapevole delle sanzioni penali nel caso di dichiarazioni non veritiere, di formazione o uso di atti falsi (art. 76 del DPR n.445/2000)</w:t>
      </w:r>
    </w:p>
    <w:p w:rsidR="00000000" w:rsidDel="00000000" w:rsidP="00000000" w:rsidRDefault="00000000" w:rsidRPr="00000000" w14:paraId="00000013">
      <w:pPr>
        <w:spacing w:after="120" w:line="360" w:lineRule="auto"/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ASSEVERA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la piena conformità dell’intervento da realizzare alle disposizioni e norme in materia di sicurezza ed in materia igienico-sanitarie vigenti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DICHIARA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L’IMMEDIATA CANTIERABILITÀ DELL’INTERVENTO OGGETTO DELL’INVESTIMENTO DI CUI ALLA DOMANDA DI SOSTEGNO. A TAL FINE ATTESTA: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la completezza della documentazione relativa agli intervenuti accertamenti di fattibilità tecnica, amministrativa ed economica dell’intervento;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l’acquisizione, disponibilità e completezza di tutte le approvazioni, autorizzazioni e abilitazioni di legge, necessarie ad assicurare l’immediata cantierabilità dell’intervento, che si allegano alla presente;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il livello esecutivo del piano di progetto e dei relativi allegati tecnici come previsti dal bando, di seguito elencati e allegati alla presente per costituirne parte integrante e sostanziale: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piano di dettaglio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, costituito da: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relazione tecnico economica,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cartografia,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computo metrico,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i w:val="1"/>
          <w:color w:val="0d0d0d"/>
        </w:rPr>
      </w:pPr>
      <w:r w:rsidDel="00000000" w:rsidR="00000000" w:rsidRPr="00000000">
        <w:rPr>
          <w:rFonts w:ascii="Menlo Regular" w:cs="Menlo Regular" w:eastAsia="Menlo Regular" w:hAnsi="Menlo Regular"/>
          <w:color w:val="00000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preventivi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,  </w:t>
        <w:tab/>
        <w:tab/>
        <w:tab/>
        <w:t xml:space="preserve">oppure solo se del caso: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 </w:t>
      </w:r>
      <w:r w:rsidDel="00000000" w:rsidR="00000000" w:rsidRPr="00000000">
        <w:rPr>
          <w:rFonts w:ascii="Menlo Regular" w:cs="Menlo Regular" w:eastAsia="Menlo Regular" w:hAnsi="Menlo Regular"/>
          <w:color w:val="000000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si precisa l’impossibilità di reperire o utilizzare più fornitori per l’acquisizione di beni altamente specializzati come dettagliato nella relazione tecnico economica (specificare il bene);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disegni delle opere e degli impianti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documentazione fotografica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titoli autorizzativi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(specificare quali _________________________________)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titoli abilitativi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 per le categorie ATECO oggetto dell’intervento (specificare quali _________________________________)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(Specificare _____________________)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la completezza, adeguatezza e chiarezza degli elaborati progettuali grafici, descrittivi e tecnico-economici previsti, allegati alla presente;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la rispondenza delle scelte progettuali alle esigenze di manutenzione e gestione;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il rispetto delle prescrizioni normative, tecniche e legislative comunque applicabili al progetto;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2"/>
          <w:szCs w:val="22"/>
          <w:u w:val="none"/>
          <w:shd w:fill="auto" w:val="clear"/>
          <w:vertAlign w:val="baseline"/>
          <w:rtl w:val="0"/>
        </w:rPr>
        <w:t xml:space="preserve">l’esistenza delle dichiarazioni in merito al rispetto delle prescrizioni normative, tecniche e legislative comunque applicabili al progetto.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Luogo e Data ______________                       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Firma del progettista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L.C.S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Luogo e Data ______________                       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Firma del richiedente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18"/>
          <w:szCs w:val="18"/>
          <w:rtl w:val="0"/>
        </w:rPr>
        <w:t xml:space="preserve"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d’identità)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Calibri" w:cs="Calibri" w:eastAsia="Calibri" w:hAnsi="Calibri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Ai sensi e per gli effetti del Reg. (UE) 2016/679, 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di essere informato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il GAL Barigadu Guilcer al trattamento e all’elaborazione dei dati forniti con la presente dichiarazione 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esclusivamente nell’ambito del procedimento per il quale le presenti dichiarazioni sono rese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per finalità gestionali e statistiche, anche mediante l’ausilio di mezzi elettronici o automatizzati, nel rispetto della sicurezza e della riservatezza e ai sensi dell’articolo 38 del citato DPR n. 445/2000</w:t>
      </w:r>
      <w:r w:rsidDel="00000000" w:rsidR="00000000" w:rsidRPr="00000000">
        <w:rPr>
          <w:rFonts w:ascii="Calibri" w:cs="Calibri" w:eastAsia="Calibri" w:hAnsi="Calibri"/>
          <w:color w:val="0d0d0d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18"/>
          <w:szCs w:val="18"/>
          <w:rtl w:val="0"/>
        </w:rPr>
        <w:t xml:space="preserve">Luogo e data _________________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18"/>
          <w:szCs w:val="18"/>
          <w:rtl w:val="0"/>
        </w:rPr>
        <w:t xml:space="preserve">Firma del progettista ________________________</w:t>
      </w:r>
    </w:p>
    <w:p w:rsidR="00000000" w:rsidDel="00000000" w:rsidP="00000000" w:rsidRDefault="00000000" w:rsidRPr="00000000" w14:paraId="0000003F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Calibri" w:cs="Calibri" w:eastAsia="Calibri" w:hAnsi="Calibri"/>
          <w:i w:val="1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sz w:val="18"/>
          <w:szCs w:val="18"/>
          <w:rtl w:val="0"/>
        </w:rPr>
        <w:t xml:space="preserve">Firma  del richiedente ________________________</w:t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133.8582677165355" w:top="1133.8582677165355" w:left="1133.8582677165355" w:right="1133.8582677165355" w:header="708" w:footer="929.99999999999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Courier New"/>
  <w:font w:name="Menlo Regular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854390" cy="977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4390" cy="977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line="276" w:lineRule="auto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F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25pt;height:164.75pt;rotation:315;z-index:-503316481;mso-position-horizontal-relative:margin;mso-position-horizontal:center;mso-position-vertical-relative:margin;mso-position-vertical:center;" fillcolor="#bfbfbf" stroked="f" type="#_x0000_t136">
          <v:fill angle="0" opacity="65536f"/>
          <v:textpath fitshape="t" string="BOZZA" style="font-family:&amp;quot;Cambria&amp;quot;;font-size:1pt;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G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HAacxCXzoEYaC7P775D8vnxLA==">CgMxLjA4AHIhMXlfZkx3MzdZN3J1TmpHc0ZOVk01QlJRb0ZoU0lVLTZZ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