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Bdr>
          <w:bottom w:color="0e3560" w:space="1" w:sz="4" w:val="dashed"/>
        </w:pBdr>
        <w:rPr>
          <w:rFonts w:ascii="Calibri" w:cs="Calibri" w:eastAsia="Calibri" w:hAnsi="Calibri"/>
          <w:b w:val="1"/>
        </w:rPr>
      </w:pPr>
      <w:r w:rsidDel="00000000" w:rsidR="00000000" w:rsidRPr="00000000">
        <w:rPr>
          <w:rFonts w:ascii="Calibri" w:cs="Calibri" w:eastAsia="Calibri" w:hAnsi="Calibri"/>
          <w:b w:val="1"/>
          <w:rtl w:val="0"/>
        </w:rPr>
        <w:t xml:space="preserve">PdA GAL BARIGADU GUILCER  –  Azione chiave 1.2 VIVI BARGUI! LA DONNA, IL LAGO E LA STORIA.</w:t>
      </w:r>
    </w:p>
    <w:p w:rsidR="00000000" w:rsidDel="00000000" w:rsidP="00000000" w:rsidRDefault="00000000" w:rsidRPr="00000000" w14:paraId="00000003">
      <w:pPr>
        <w:jc w:val="center"/>
        <w:rPr>
          <w:rFonts w:ascii="Calibri" w:cs="Calibri" w:eastAsia="Calibri" w:hAnsi="Calibri"/>
        </w:rPr>
      </w:pPr>
      <w:r w:rsidDel="00000000" w:rsidR="00000000" w:rsidRPr="00000000">
        <w:rPr>
          <w:rFonts w:ascii="Calibri" w:cs="Calibri" w:eastAsia="Calibri" w:hAnsi="Calibri"/>
          <w:rtl w:val="0"/>
        </w:rPr>
        <w:t xml:space="preserve">BANDO PUBBLICO GAL                      </w:t>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rtl w:val="0"/>
        </w:rPr>
        <w:t xml:space="preserve"> REG UE 1305/2013, Art. 19</w:t>
      </w:r>
    </w:p>
    <w:p w:rsidR="00000000" w:rsidDel="00000000" w:rsidP="00000000" w:rsidRDefault="00000000" w:rsidRPr="00000000" w14:paraId="00000005">
      <w:pPr>
        <w:ind w:left="-141.73228346456688"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Sottomisura: 19.2- Sostegno all'esecuzione degli interventi nell’ambito della strategia di sviluppo locale di tipo partecipativo </w:t>
      </w:r>
    </w:p>
    <w:p w:rsidR="00000000" w:rsidDel="00000000" w:rsidP="00000000" w:rsidRDefault="00000000" w:rsidRPr="00000000" w14:paraId="00000006">
      <w:pPr>
        <w:ind w:left="-141.73228346456688"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INTERVENTO 19.2.6.4.1.2.2  - "VIVI BARGUI tra ecoturismo e innovazione: rafforzamento e diversificazione delle imprese extra-agricole come chiave per una nuova competitività". </w:t>
      </w:r>
    </w:p>
    <w:p w:rsidR="00000000" w:rsidDel="00000000" w:rsidP="00000000" w:rsidRDefault="00000000" w:rsidRPr="00000000" w14:paraId="00000007">
      <w:pP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16"/>
          <w:szCs w:val="16"/>
          <w:highlight w:val="yellow"/>
        </w:rPr>
      </w:pPr>
      <w:r w:rsidDel="00000000" w:rsidR="00000000" w:rsidRPr="00000000">
        <w:rPr>
          <w:rFonts w:ascii="Calibri" w:cs="Calibri" w:eastAsia="Calibri" w:hAnsi="Calibri"/>
          <w:b w:val="1"/>
          <w:sz w:val="20"/>
          <w:szCs w:val="20"/>
          <w:rtl w:val="0"/>
        </w:rPr>
        <w:t xml:space="preserve">Codice Univoco Bando:  77142</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pBdr>
          <w:top w:color="000000" w:space="1" w:sz="4" w:val="single"/>
          <w:bottom w:color="000000" w:space="1" w:sz="4" w:val="single"/>
        </w:pBd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Allegato D – Dichiarazione aiuti de minimis </w:t>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Dichiarazione sostitutiva per la concessione di aiuti in «de minimis», ai sensi dell'art. 47 del</w:t>
      </w:r>
    </w:p>
    <w:p w:rsidR="00000000" w:rsidDel="00000000" w:rsidP="00000000" w:rsidRDefault="00000000" w:rsidRPr="00000000" w14:paraId="0000000D">
      <w:pPr>
        <w:jc w:val="center"/>
        <w:rPr>
          <w:rFonts w:ascii="Calibri" w:cs="Calibri" w:eastAsia="Calibri" w:hAnsi="Calibri"/>
          <w:b w:val="1"/>
        </w:rPr>
      </w:pPr>
      <w:r w:rsidDel="00000000" w:rsidR="00000000" w:rsidRPr="00000000">
        <w:rPr>
          <w:rFonts w:ascii="Calibri" w:cs="Calibri" w:eastAsia="Calibri" w:hAnsi="Calibri"/>
          <w:b w:val="1"/>
          <w:rtl w:val="0"/>
        </w:rPr>
        <w:t xml:space="preserve">decreto del Presidente della Repubblica 28 dicembre 2000, n. 445</w:t>
      </w:r>
    </w:p>
    <w:p w:rsidR="00000000" w:rsidDel="00000000" w:rsidP="00000000" w:rsidRDefault="00000000" w:rsidRPr="00000000" w14:paraId="0000000E">
      <w:pPr>
        <w:jc w:val="center"/>
        <w:rPr>
          <w:rFonts w:ascii="Calibri" w:cs="Calibri" w:eastAsia="Calibri" w:hAnsi="Calibri"/>
          <w:b w:val="1"/>
        </w:rPr>
      </w:pPr>
      <w:r w:rsidDel="00000000" w:rsidR="00000000" w:rsidRPr="00000000">
        <w:rPr>
          <w:rFonts w:ascii="Calibri" w:cs="Calibri" w:eastAsia="Calibri" w:hAnsi="Calibri"/>
          <w:b w:val="1"/>
          <w:rtl w:val="0"/>
        </w:rPr>
        <w:t xml:space="preserve">(Testo unico delle disposizioni legislative e regolamentari in materia di documentazione amministrativa)</w:t>
      </w:r>
    </w:p>
    <w:p w:rsidR="00000000" w:rsidDel="00000000" w:rsidP="00000000" w:rsidRDefault="00000000" w:rsidRPr="00000000" w14:paraId="0000000F">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_______________________________________________________-____________</w:t>
      </w:r>
    </w:p>
    <w:p w:rsidR="00000000" w:rsidDel="00000000" w:rsidP="00000000" w:rsidRDefault="00000000" w:rsidRPr="00000000" w14:paraId="00000011">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nato/a ___________________________ Prov.__________ _________ il ________________________</w:t>
      </w:r>
    </w:p>
    <w:p w:rsidR="00000000" w:rsidDel="00000000" w:rsidP="00000000" w:rsidRDefault="00000000" w:rsidRPr="00000000" w14:paraId="00000012">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 Fiscale_________________________________________________________________________</w:t>
      </w:r>
    </w:p>
    <w:p w:rsidR="00000000" w:rsidDel="00000000" w:rsidP="00000000" w:rsidRDefault="00000000" w:rsidRPr="00000000" w14:paraId="00000013">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residente a __________________________ via ______________________________________ n _____</w:t>
      </w:r>
    </w:p>
    <w:p w:rsidR="00000000" w:rsidDel="00000000" w:rsidP="00000000" w:rsidRDefault="00000000" w:rsidRPr="00000000" w14:paraId="00000014">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in qualità di titolare/rappresentante legale dell’impresa ____________________________________, con sede legale in _____________________ via/località ______________________________ n. ___</w:t>
      </w:r>
    </w:p>
    <w:p w:rsidR="00000000" w:rsidDel="00000000" w:rsidP="00000000" w:rsidRDefault="00000000" w:rsidRPr="00000000" w14:paraId="00000015">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Partita IVA __________________________ Tel. _____________ Cell._________________ Indirizzo PEC___________________________  Mail ___________________________</w:t>
      </w:r>
    </w:p>
    <w:p w:rsidR="00000000" w:rsidDel="00000000" w:rsidP="00000000" w:rsidRDefault="00000000" w:rsidRPr="00000000" w14:paraId="00000016">
      <w:pPr>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In relazione a quanto previsto dal Bando del GAL Barigadu Guilcer INTERVENTO </w:t>
      </w:r>
      <w:r w:rsidDel="00000000" w:rsidR="00000000" w:rsidRPr="00000000">
        <w:rPr>
          <w:rFonts w:ascii="Calibri" w:cs="Calibri" w:eastAsia="Calibri" w:hAnsi="Calibri"/>
          <w:b w:val="1"/>
          <w:rtl w:val="0"/>
        </w:rPr>
        <w:t xml:space="preserve">19.2.6.4.1.2.2 "</w:t>
      </w:r>
      <w:r w:rsidDel="00000000" w:rsidR="00000000" w:rsidRPr="00000000">
        <w:rPr>
          <w:rtl w:val="0"/>
        </w:rPr>
        <w:t xml:space="preserve"> </w:t>
      </w:r>
      <w:r w:rsidDel="00000000" w:rsidR="00000000" w:rsidRPr="00000000">
        <w:rPr>
          <w:rFonts w:ascii="Calibri" w:cs="Calibri" w:eastAsia="Calibri" w:hAnsi="Calibri"/>
          <w:b w:val="1"/>
          <w:rtl w:val="0"/>
        </w:rPr>
        <w:t xml:space="preserve">VIVI BARGUI tra ecoturismo e innovazione: rafforzamento e diversificazione delle imprese extra-agricole come chiave per una nuova competitività"</w:t>
      </w:r>
      <w:r w:rsidDel="00000000" w:rsidR="00000000" w:rsidRPr="00000000">
        <w:rPr>
          <w:rFonts w:ascii="Calibri" w:cs="Calibri" w:eastAsia="Calibri" w:hAnsi="Calibri"/>
          <w:rtl w:val="0"/>
        </w:rPr>
        <w:t xml:space="preserve"> per la concessione di aiuti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di cui al Regolamento n. 1407/2013 della Commissione del 18.12.2013;</w:t>
      </w:r>
    </w:p>
    <w:p w:rsidR="00000000" w:rsidDel="00000000" w:rsidP="00000000" w:rsidRDefault="00000000" w:rsidRPr="00000000" w14:paraId="00000018">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Nel rispetto di quanto previsto dai seguenti Regolamenti della Commissione</w:t>
      </w:r>
    </w:p>
    <w:p w:rsidR="00000000" w:rsidDel="00000000" w:rsidP="00000000" w:rsidRDefault="00000000" w:rsidRPr="00000000" w14:paraId="00000019">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1407/2013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generale;</w:t>
      </w:r>
    </w:p>
    <w:p w:rsidR="00000000" w:rsidDel="00000000" w:rsidP="00000000" w:rsidRDefault="00000000" w:rsidRPr="00000000" w14:paraId="0000001A">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1408/2013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nel settore agricolo;</w:t>
      </w:r>
    </w:p>
    <w:p w:rsidR="00000000" w:rsidDel="00000000" w:rsidP="00000000" w:rsidRDefault="00000000" w:rsidRPr="00000000" w14:paraId="0000001B">
      <w:pPr>
        <w:numPr>
          <w:ilvl w:val="0"/>
          <w:numId w:val="2"/>
        </w:numPr>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717/2014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nel settore pesca;</w:t>
      </w:r>
    </w:p>
    <w:p w:rsidR="00000000" w:rsidDel="00000000" w:rsidP="00000000" w:rsidRDefault="00000000" w:rsidRPr="00000000" w14:paraId="0000001C">
      <w:pPr>
        <w:numPr>
          <w:ilvl w:val="0"/>
          <w:numId w:val="2"/>
        </w:numPr>
        <w:spacing w:after="120" w:lineRule="auto"/>
        <w:ind w:left="714" w:hanging="357"/>
        <w:jc w:val="both"/>
        <w:rPr>
          <w:rFonts w:ascii="Calibri" w:cs="Calibri" w:eastAsia="Calibri" w:hAnsi="Calibri"/>
        </w:rPr>
      </w:pPr>
      <w:r w:rsidDel="00000000" w:rsidR="00000000" w:rsidRPr="00000000">
        <w:rPr>
          <w:rFonts w:ascii="Calibri" w:cs="Calibri" w:eastAsia="Calibri" w:hAnsi="Calibri"/>
          <w:rtl w:val="0"/>
        </w:rPr>
        <w:t xml:space="preserve">Regolamento n. 360/2012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SIEG (Servizi di interesse economico generale)</w:t>
      </w:r>
    </w:p>
    <w:p w:rsidR="00000000" w:rsidDel="00000000" w:rsidP="00000000" w:rsidRDefault="00000000" w:rsidRPr="00000000" w14:paraId="0000001D">
      <w:pPr>
        <w:spacing w:after="12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CONSAPEVOLE </w:t>
      </w:r>
      <w:r w:rsidDel="00000000" w:rsidR="00000000" w:rsidRPr="00000000">
        <w:rPr>
          <w:rFonts w:ascii="Calibri" w:cs="Calibri" w:eastAsia="Calibri" w:hAnsi="Calibri"/>
          <w:rtl w:val="0"/>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8">
        <w:r w:rsidDel="00000000" w:rsidR="00000000" w:rsidRPr="00000000">
          <w:rPr>
            <w:rFonts w:ascii="Calibri" w:cs="Calibri" w:eastAsia="Calibri" w:hAnsi="Calibri"/>
            <w:color w:val="7030a0"/>
            <w:u w:val="single"/>
            <w:rtl w:val="0"/>
          </w:rPr>
          <w:t xml:space="preserve">75</w:t>
        </w:r>
      </w:hyperlink>
      <w:r w:rsidDel="00000000" w:rsidR="00000000" w:rsidRPr="00000000">
        <w:rPr>
          <w:rFonts w:ascii="Calibri" w:cs="Calibri" w:eastAsia="Calibri" w:hAnsi="Calibri"/>
          <w:rtl w:val="0"/>
        </w:rPr>
        <w:t xml:space="preserve"> e </w:t>
      </w:r>
      <w:hyperlink r:id="rId9">
        <w:r w:rsidDel="00000000" w:rsidR="00000000" w:rsidRPr="00000000">
          <w:rPr>
            <w:rFonts w:ascii="Calibri" w:cs="Calibri" w:eastAsia="Calibri" w:hAnsi="Calibri"/>
            <w:color w:val="7030a0"/>
            <w:u w:val="single"/>
            <w:rtl w:val="0"/>
          </w:rPr>
          <w:t xml:space="preserve">76</w:t>
        </w:r>
      </w:hyperlink>
      <w:r w:rsidDel="00000000" w:rsidR="00000000" w:rsidRPr="00000000">
        <w:rPr>
          <w:rFonts w:ascii="Calibri" w:cs="Calibri" w:eastAsia="Calibri" w:hAnsi="Calibri"/>
          <w:rtl w:val="0"/>
        </w:rPr>
        <w:t xml:space="preserve"> del </w:t>
      </w:r>
      <w:hyperlink r:id="rId10">
        <w:r w:rsidDel="00000000" w:rsidR="00000000" w:rsidRPr="00000000">
          <w:rPr>
            <w:rFonts w:ascii="Calibri" w:cs="Calibri" w:eastAsia="Calibri" w:hAnsi="Calibri"/>
            <w:color w:val="7030a0"/>
            <w:u w:val="single"/>
            <w:rtl w:val="0"/>
          </w:rPr>
          <w:t xml:space="preserve">decreto del Presidente della Repubblica 28 dicembre 2000, n. 445</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Testo unico delle disposizioni legislative e regolamentari in materia di documentazione amministrativa</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E">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1F">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Che all’impresa rappresentata:</w:t>
      </w:r>
    </w:p>
    <w:p w:rsidR="00000000" w:rsidDel="00000000" w:rsidP="00000000" w:rsidRDefault="00000000" w:rsidRPr="00000000" w14:paraId="00000020">
      <w:pPr>
        <w:numPr>
          <w:ilvl w:val="0"/>
          <w:numId w:val="1"/>
        </w:numPr>
        <w:spacing w:after="120" w:lineRule="auto"/>
        <w:ind w:left="357" w:hanging="357"/>
        <w:jc w:val="both"/>
        <w:rPr>
          <w:rFonts w:ascii="Calibri" w:cs="Calibri" w:eastAsia="Calibri" w:hAnsi="Calibri"/>
        </w:rPr>
      </w:pPr>
      <w:r w:rsidDel="00000000" w:rsidR="00000000" w:rsidRPr="00000000">
        <w:rPr>
          <w:rFonts w:ascii="Calibri" w:cs="Calibri" w:eastAsia="Calibri" w:hAnsi="Calibri"/>
          <w:b w:val="1"/>
          <w:rtl w:val="0"/>
        </w:rPr>
        <w:t xml:space="preserve">NON E’ STATO CONCESSO</w:t>
      </w:r>
      <w:r w:rsidDel="00000000" w:rsidR="00000000" w:rsidRPr="00000000">
        <w:rPr>
          <w:rFonts w:ascii="Calibri" w:cs="Calibri" w:eastAsia="Calibri" w:hAnsi="Calibri"/>
          <w:rtl w:val="0"/>
        </w:rPr>
        <w:t xml:space="preserve"> nell’esercizio finanziario corrente e nei due esercizi finanziari precedenti alcun aiuto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numPr>
          <w:ilvl w:val="0"/>
          <w:numId w:val="1"/>
        </w:numPr>
        <w:spacing w:after="120" w:lineRule="auto"/>
        <w:ind w:left="357" w:hanging="357"/>
        <w:jc w:val="both"/>
        <w:rPr>
          <w:rFonts w:ascii="Calibri" w:cs="Calibri" w:eastAsia="Calibri" w:hAnsi="Calibri"/>
        </w:rPr>
      </w:pPr>
      <w:r w:rsidDel="00000000" w:rsidR="00000000" w:rsidRPr="00000000">
        <w:rPr>
          <w:rFonts w:ascii="Calibri" w:cs="Calibri" w:eastAsia="Calibri" w:hAnsi="Calibri"/>
          <w:b w:val="1"/>
          <w:rtl w:val="0"/>
        </w:rPr>
        <w:t xml:space="preserve">SONO STATI CONCESSI</w:t>
      </w:r>
      <w:r w:rsidDel="00000000" w:rsidR="00000000" w:rsidRPr="00000000">
        <w:rPr>
          <w:rFonts w:ascii="Calibri" w:cs="Calibri" w:eastAsia="Calibri" w:hAnsi="Calibri"/>
          <w:rtl w:val="0"/>
        </w:rPr>
        <w:t xml:space="preserve"> nell’esercizio finanziario corrente e nei due esercizi finanziari precedenti i seguenti aiuti «</w:t>
      </w:r>
      <w:r w:rsidDel="00000000" w:rsidR="00000000" w:rsidRPr="00000000">
        <w:rPr>
          <w:rFonts w:ascii="Calibri" w:cs="Calibri" w:eastAsia="Calibri" w:hAnsi="Calibri"/>
          <w:i w:val="1"/>
          <w:rtl w:val="0"/>
        </w:rPr>
        <w:t xml:space="preserve">de minimis</w:t>
      </w: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line="36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(Aggiungere righe se necessario)</w:t>
      </w:r>
    </w:p>
    <w:tbl>
      <w:tblPr>
        <w:tblStyle w:val="Table1"/>
        <w:tblW w:w="9429.999999999998" w:type="dxa"/>
        <w:jc w:val="center"/>
        <w:tblBorders>
          <w:top w:color="000000" w:space="0" w:sz="4" w:val="single"/>
          <w:left w:color="000000" w:space="0" w:sz="4" w:val="single"/>
          <w:bottom w:color="000000" w:space="0" w:sz="4" w:val="single"/>
          <w:right w:color="000000" w:space="0" w:sz="4" w:val="single"/>
          <w:insideH w:color="ffffff" w:space="0" w:sz="18" w:val="single"/>
          <w:insideV w:color="ffffff" w:space="0" w:sz="18" w:val="single"/>
        </w:tblBorders>
        <w:tblLayout w:type="fixed"/>
        <w:tblLook w:val="0400"/>
      </w:tblPr>
      <w:tblGrid>
        <w:gridCol w:w="1762"/>
        <w:gridCol w:w="1980"/>
        <w:gridCol w:w="1652"/>
        <w:gridCol w:w="1492"/>
        <w:gridCol w:w="1245"/>
        <w:gridCol w:w="1299"/>
        <w:tblGridChange w:id="0">
          <w:tblGrid>
            <w:gridCol w:w="1762"/>
            <w:gridCol w:w="1980"/>
            <w:gridCol w:w="1652"/>
            <w:gridCol w:w="1492"/>
            <w:gridCol w:w="1245"/>
            <w:gridCol w:w="1299"/>
          </w:tblGrid>
        </w:tblGridChange>
      </w:tblGrid>
      <w:tr>
        <w:trPr>
          <w:cantSplit w:val="0"/>
          <w:trHeight w:val="1075" w:hRule="atLeast"/>
          <w:tblHeader w:val="0"/>
        </w:trPr>
        <w:tc>
          <w:tcPr>
            <w:vMerge w:val="restart"/>
            <w:tcBorders>
              <w:top w:color="000000" w:space="0" w:sz="4" w:val="single"/>
            </w:tcBorders>
            <w:shd w:fill="c8dfe8" w:val="clear"/>
            <w:vAlign w:val="center"/>
          </w:tcPr>
          <w:p w:rsidR="00000000" w:rsidDel="00000000" w:rsidP="00000000" w:rsidRDefault="00000000" w:rsidRPr="00000000" w14:paraId="00000023">
            <w:pPr>
              <w:spacing w:after="120" w:lineRule="auto"/>
              <w:rPr>
                <w:rFonts w:ascii="Arial" w:cs="Arial" w:eastAsia="Arial" w:hAnsi="Arial"/>
                <w:b w:val="1"/>
              </w:rPr>
            </w:pPr>
            <w:r w:rsidDel="00000000" w:rsidR="00000000" w:rsidRPr="00000000">
              <w:rPr>
                <w:rFonts w:ascii="Arial" w:cs="Arial" w:eastAsia="Arial" w:hAnsi="Arial"/>
                <w:b w:val="1"/>
                <w:rtl w:val="0"/>
              </w:rPr>
              <w:t xml:space="preserve">Ente concedente</w:t>
            </w:r>
          </w:p>
        </w:tc>
        <w:tc>
          <w:tcPr>
            <w:vMerge w:val="restart"/>
            <w:tcBorders>
              <w:top w:color="000000" w:space="0" w:sz="4" w:val="single"/>
            </w:tcBorders>
            <w:shd w:fill="c8dfe8" w:val="clear"/>
            <w:vAlign w:val="center"/>
          </w:tcPr>
          <w:p w:rsidR="00000000" w:rsidDel="00000000" w:rsidP="00000000" w:rsidRDefault="00000000" w:rsidRPr="00000000" w14:paraId="00000024">
            <w:pPr>
              <w:spacing w:after="120" w:lineRule="auto"/>
              <w:rPr>
                <w:rFonts w:ascii="Arial" w:cs="Arial" w:eastAsia="Arial" w:hAnsi="Arial"/>
                <w:b w:val="1"/>
              </w:rPr>
            </w:pPr>
            <w:r w:rsidDel="00000000" w:rsidR="00000000" w:rsidRPr="00000000">
              <w:rPr>
                <w:rFonts w:ascii="Arial" w:cs="Arial" w:eastAsia="Arial" w:hAnsi="Arial"/>
                <w:b w:val="1"/>
                <w:rtl w:val="0"/>
              </w:rPr>
              <w:t xml:space="preserve">Riferimento normativo/ amministrativo che prevede l’agevolazione</w:t>
            </w:r>
          </w:p>
        </w:tc>
        <w:tc>
          <w:tcPr>
            <w:vMerge w:val="restart"/>
            <w:tcBorders>
              <w:top w:color="000000" w:space="0" w:sz="4" w:val="single"/>
            </w:tcBorders>
            <w:shd w:fill="c8dfe8" w:val="clear"/>
            <w:vAlign w:val="center"/>
          </w:tcPr>
          <w:p w:rsidR="00000000" w:rsidDel="00000000" w:rsidP="00000000" w:rsidRDefault="00000000" w:rsidRPr="00000000" w14:paraId="00000025">
            <w:pPr>
              <w:spacing w:after="120" w:lineRule="auto"/>
              <w:rPr>
                <w:rFonts w:ascii="Arial" w:cs="Arial" w:eastAsia="Arial" w:hAnsi="Arial"/>
                <w:b w:val="1"/>
              </w:rPr>
            </w:pPr>
            <w:r w:rsidDel="00000000" w:rsidR="00000000" w:rsidRPr="00000000">
              <w:rPr>
                <w:rFonts w:ascii="Arial" w:cs="Arial" w:eastAsia="Arial" w:hAnsi="Arial"/>
                <w:b w:val="1"/>
                <w:rtl w:val="0"/>
              </w:rPr>
              <w:t xml:space="preserve">Provvedimento di concessione e data</w:t>
            </w:r>
          </w:p>
        </w:tc>
        <w:tc>
          <w:tcPr>
            <w:vMerge w:val="restart"/>
            <w:tcBorders>
              <w:top w:color="000000" w:space="0" w:sz="4" w:val="single"/>
            </w:tcBorders>
            <w:shd w:fill="c8dfe8" w:val="clear"/>
            <w:vAlign w:val="center"/>
          </w:tcPr>
          <w:p w:rsidR="00000000" w:rsidDel="00000000" w:rsidP="00000000" w:rsidRDefault="00000000" w:rsidRPr="00000000" w14:paraId="00000026">
            <w:pPr>
              <w:spacing w:after="120" w:lineRule="auto"/>
              <w:rPr>
                <w:rFonts w:ascii="Arial" w:cs="Arial" w:eastAsia="Arial" w:hAnsi="Arial"/>
              </w:rPr>
            </w:pPr>
            <w:r w:rsidDel="00000000" w:rsidR="00000000" w:rsidRPr="00000000">
              <w:rPr>
                <w:rFonts w:ascii="Arial" w:cs="Arial" w:eastAsia="Arial" w:hAnsi="Arial"/>
                <w:b w:val="1"/>
                <w:rtl w:val="0"/>
              </w:rPr>
              <w:t xml:space="preserve">Reg. UE </w:t>
            </w:r>
            <w:r w:rsidDel="00000000" w:rsidR="00000000" w:rsidRPr="00000000">
              <w:rPr>
                <w:rFonts w:ascii="Arial" w:cs="Arial" w:eastAsia="Arial" w:hAnsi="Arial"/>
                <w:i w:val="1"/>
                <w:rtl w:val="0"/>
              </w:rPr>
              <w:t xml:space="preserve">de minimis</w:t>
            </w:r>
            <w:r w:rsidDel="00000000" w:rsidR="00000000" w:rsidRPr="00000000">
              <w:rPr>
                <w:rFonts w:ascii="Arial" w:cs="Arial" w:eastAsia="Arial" w:hAnsi="Arial"/>
                <w:i w:val="1"/>
                <w:vertAlign w:val="superscript"/>
              </w:rPr>
              <w:footnoteReference w:customMarkFollows="0" w:id="0"/>
            </w:r>
            <w:r w:rsidDel="00000000" w:rsidR="00000000" w:rsidRPr="00000000">
              <w:rPr>
                <w:rFonts w:ascii="Arial" w:cs="Arial" w:eastAsia="Arial" w:hAnsi="Arial"/>
                <w:b w:val="1"/>
                <w:rtl w:val="0"/>
              </w:rPr>
              <w:t xml:space="preserve"> </w:t>
            </w:r>
            <w:r w:rsidDel="00000000" w:rsidR="00000000" w:rsidRPr="00000000">
              <w:rPr>
                <w:rtl w:val="0"/>
              </w:rPr>
            </w:r>
          </w:p>
        </w:tc>
        <w:tc>
          <w:tcPr>
            <w:gridSpan w:val="2"/>
            <w:tcBorders>
              <w:top w:color="000000" w:space="0" w:sz="4" w:val="single"/>
            </w:tcBorders>
            <w:shd w:fill="c8dfe8" w:val="clear"/>
            <w:vAlign w:val="center"/>
          </w:tcPr>
          <w:p w:rsidR="00000000" w:rsidDel="00000000" w:rsidP="00000000" w:rsidRDefault="00000000" w:rsidRPr="00000000" w14:paraId="00000027">
            <w:pPr>
              <w:spacing w:after="120" w:lineRule="auto"/>
              <w:jc w:val="center"/>
              <w:rPr>
                <w:rFonts w:ascii="Arial" w:cs="Arial" w:eastAsia="Arial" w:hAnsi="Arial"/>
                <w:b w:val="1"/>
              </w:rPr>
            </w:pPr>
            <w:r w:rsidDel="00000000" w:rsidR="00000000" w:rsidRPr="00000000">
              <w:rPr>
                <w:rFonts w:ascii="Arial" w:cs="Arial" w:eastAsia="Arial" w:hAnsi="Arial"/>
                <w:b w:val="1"/>
                <w:rtl w:val="0"/>
              </w:rPr>
              <w:t xml:space="preserve">Importo dell’aiuto </w:t>
            </w:r>
            <w:r w:rsidDel="00000000" w:rsidR="00000000" w:rsidRPr="00000000">
              <w:rPr>
                <w:rFonts w:ascii="Arial" w:cs="Arial" w:eastAsia="Arial" w:hAnsi="Arial"/>
                <w:b w:val="1"/>
                <w:i w:val="1"/>
                <w:rtl w:val="0"/>
              </w:rPr>
              <w:t xml:space="preserve">de minimis</w:t>
            </w:r>
            <w:r w:rsidDel="00000000" w:rsidR="00000000" w:rsidRPr="00000000">
              <w:rPr>
                <w:rtl w:val="0"/>
              </w:rPr>
            </w:r>
          </w:p>
        </w:tc>
      </w:tr>
      <w:tr>
        <w:trPr>
          <w:cantSplit w:val="0"/>
          <w:trHeight w:val="772" w:hRule="atLeast"/>
          <w:tblHeader w:val="0"/>
        </w:trPr>
        <w:tc>
          <w:tcPr>
            <w:vMerge w:val="continue"/>
            <w:tcBorders>
              <w:top w:color="000000" w:space="0" w:sz="4" w:val="single"/>
            </w:tcBorders>
            <w:shd w:fill="c8dfe8"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vMerge w:val="continue"/>
            <w:tcBorders>
              <w:top w:color="000000" w:space="0" w:sz="4" w:val="single"/>
            </w:tcBorders>
            <w:shd w:fill="c8dfe8"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rPr>
            </w:pPr>
            <w:r w:rsidDel="00000000" w:rsidR="00000000" w:rsidRPr="00000000">
              <w:rPr>
                <w:rtl w:val="0"/>
              </w:rPr>
            </w:r>
          </w:p>
        </w:tc>
        <w:tc>
          <w:tcPr>
            <w:tcBorders>
              <w:top w:color="000000" w:space="0" w:sz="4" w:val="single"/>
            </w:tcBorders>
            <w:shd w:fill="d7e7f9" w:val="clear"/>
            <w:vAlign w:val="center"/>
          </w:tcPr>
          <w:p w:rsidR="00000000" w:rsidDel="00000000" w:rsidP="00000000" w:rsidRDefault="00000000" w:rsidRPr="00000000" w14:paraId="0000002D">
            <w:pPr>
              <w:spacing w:after="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Concesso</w:t>
            </w:r>
          </w:p>
        </w:tc>
        <w:tc>
          <w:tcPr>
            <w:tcBorders>
              <w:top w:color="000000" w:space="0" w:sz="4" w:val="single"/>
            </w:tcBorders>
            <w:shd w:fill="d7e7f9" w:val="clear"/>
            <w:vAlign w:val="center"/>
          </w:tcPr>
          <w:p w:rsidR="00000000" w:rsidDel="00000000" w:rsidP="00000000" w:rsidRDefault="00000000" w:rsidRPr="00000000" w14:paraId="0000002E">
            <w:pPr>
              <w:spacing w:after="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Effettivo</w:t>
            </w:r>
            <w:r w:rsidDel="00000000" w:rsidR="00000000" w:rsidRPr="00000000">
              <w:rPr>
                <w:rFonts w:ascii="Arial" w:cs="Arial" w:eastAsia="Arial" w:hAnsi="Arial"/>
                <w:b w:val="1"/>
                <w:sz w:val="20"/>
                <w:szCs w:val="20"/>
                <w:vertAlign w:val="superscript"/>
              </w:rPr>
              <w:footnoteReference w:customMarkFollows="0" w:id="1"/>
            </w:r>
            <w:r w:rsidDel="00000000" w:rsidR="00000000" w:rsidRPr="00000000">
              <w:rPr>
                <w:rtl w:val="0"/>
              </w:rPr>
            </w:r>
          </w:p>
        </w:tc>
      </w:tr>
      <w:tr>
        <w:trPr>
          <w:cantSplit w:val="0"/>
          <w:trHeight w:val="454" w:hRule="atLeast"/>
          <w:tblHeader w:val="0"/>
        </w:trPr>
        <w:tc>
          <w:tcPr>
            <w:shd w:fill="eaead5" w:val="clear"/>
            <w:vAlign w:val="center"/>
          </w:tcPr>
          <w:p w:rsidR="00000000" w:rsidDel="00000000" w:rsidP="00000000" w:rsidRDefault="00000000" w:rsidRPr="00000000" w14:paraId="0000002F">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0">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1">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2">
            <w:pPr>
              <w:spacing w:after="120" w:lineRule="auto"/>
              <w:rPr>
                <w:rFonts w:ascii="Garamond" w:cs="Garamond" w:eastAsia="Garamond" w:hAnsi="Garamond"/>
                <w:sz w:val="16"/>
                <w:szCs w:val="16"/>
              </w:rPr>
            </w:pPr>
            <w:r w:rsidDel="00000000" w:rsidR="00000000" w:rsidRPr="00000000">
              <w:rPr>
                <w:rtl w:val="0"/>
              </w:rPr>
            </w:r>
          </w:p>
        </w:tc>
        <w:tc>
          <w:tcPr>
            <w:shd w:fill="eaead5" w:val="clear"/>
            <w:vAlign w:val="center"/>
          </w:tcPr>
          <w:p w:rsidR="00000000" w:rsidDel="00000000" w:rsidP="00000000" w:rsidRDefault="00000000" w:rsidRPr="00000000" w14:paraId="00000033">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4">
            <w:pPr>
              <w:spacing w:after="120" w:lineRule="auto"/>
              <w:ind w:left="34" w:firstLine="0"/>
              <w:jc w:val="right"/>
              <w:rPr>
                <w:rFonts w:ascii="Garamond" w:cs="Garamond" w:eastAsia="Garamond" w:hAnsi="Garamond"/>
                <w:sz w:val="18"/>
                <w:szCs w:val="18"/>
              </w:rPr>
            </w:pPr>
            <w:r w:rsidDel="00000000" w:rsidR="00000000" w:rsidRPr="00000000">
              <w:rPr>
                <w:rtl w:val="0"/>
              </w:rPr>
            </w:r>
          </w:p>
        </w:tc>
      </w:tr>
      <w:tr>
        <w:trPr>
          <w:cantSplit w:val="0"/>
          <w:trHeight w:val="483" w:hRule="atLeast"/>
          <w:tblHeader w:val="0"/>
        </w:trPr>
        <w:tc>
          <w:tcPr>
            <w:shd w:fill="eaead5" w:val="clear"/>
            <w:vAlign w:val="center"/>
          </w:tcPr>
          <w:p w:rsidR="00000000" w:rsidDel="00000000" w:rsidP="00000000" w:rsidRDefault="00000000" w:rsidRPr="00000000" w14:paraId="00000035">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6">
            <w:pPr>
              <w:spacing w:after="120" w:lineRule="auto"/>
              <w:rPr>
                <w:rFonts w:ascii="Garamond" w:cs="Garamond" w:eastAsia="Garamond" w:hAnsi="Garamond"/>
                <w:sz w:val="18"/>
                <w:szCs w:val="18"/>
              </w:rPr>
            </w:pPr>
            <w:r w:rsidDel="00000000" w:rsidR="00000000" w:rsidRPr="00000000">
              <w:rPr>
                <w:rtl w:val="0"/>
              </w:rPr>
            </w:r>
          </w:p>
        </w:tc>
        <w:tc>
          <w:tcPr>
            <w:shd w:fill="eaead5" w:val="clear"/>
          </w:tcPr>
          <w:p w:rsidR="00000000" w:rsidDel="00000000" w:rsidP="00000000" w:rsidRDefault="00000000" w:rsidRPr="00000000" w14:paraId="00000037">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8">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9">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A">
            <w:pPr>
              <w:spacing w:after="120" w:lineRule="auto"/>
              <w:ind w:left="34" w:firstLine="0"/>
              <w:jc w:val="right"/>
              <w:rPr>
                <w:rFonts w:ascii="Garamond" w:cs="Garamond" w:eastAsia="Garamond" w:hAnsi="Garamond"/>
                <w:sz w:val="18"/>
                <w:szCs w:val="18"/>
              </w:rPr>
            </w:pPr>
            <w:r w:rsidDel="00000000" w:rsidR="00000000" w:rsidRPr="00000000">
              <w:rPr>
                <w:rtl w:val="0"/>
              </w:rPr>
            </w:r>
          </w:p>
        </w:tc>
      </w:tr>
      <w:tr>
        <w:trPr>
          <w:cantSplit w:val="0"/>
          <w:trHeight w:val="483" w:hRule="atLeast"/>
          <w:tblHeader w:val="0"/>
        </w:trPr>
        <w:tc>
          <w:tcPr>
            <w:shd w:fill="eaead5" w:val="clear"/>
            <w:vAlign w:val="center"/>
          </w:tcPr>
          <w:p w:rsidR="00000000" w:rsidDel="00000000" w:rsidP="00000000" w:rsidRDefault="00000000" w:rsidRPr="00000000" w14:paraId="0000003B">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C">
            <w:pPr>
              <w:spacing w:after="120" w:lineRule="auto"/>
              <w:rPr>
                <w:rFonts w:ascii="Garamond" w:cs="Garamond" w:eastAsia="Garamond" w:hAnsi="Garamond"/>
                <w:sz w:val="18"/>
                <w:szCs w:val="18"/>
              </w:rPr>
            </w:pPr>
            <w:r w:rsidDel="00000000" w:rsidR="00000000" w:rsidRPr="00000000">
              <w:rPr>
                <w:rtl w:val="0"/>
              </w:rPr>
            </w:r>
          </w:p>
        </w:tc>
        <w:tc>
          <w:tcPr>
            <w:shd w:fill="eaead5" w:val="clear"/>
          </w:tcPr>
          <w:p w:rsidR="00000000" w:rsidDel="00000000" w:rsidP="00000000" w:rsidRDefault="00000000" w:rsidRPr="00000000" w14:paraId="0000003D">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E">
            <w:pPr>
              <w:spacing w:after="120" w:lineRule="auto"/>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3F">
            <w:pPr>
              <w:spacing w:after="120" w:lineRule="auto"/>
              <w:ind w:left="34" w:firstLine="0"/>
              <w:jc w:val="right"/>
              <w:rPr>
                <w:rFonts w:ascii="Garamond" w:cs="Garamond" w:eastAsia="Garamond" w:hAnsi="Garamond"/>
                <w:sz w:val="18"/>
                <w:szCs w:val="18"/>
              </w:rPr>
            </w:pPr>
            <w:r w:rsidDel="00000000" w:rsidR="00000000" w:rsidRPr="00000000">
              <w:rPr>
                <w:rtl w:val="0"/>
              </w:rPr>
            </w:r>
          </w:p>
        </w:tc>
        <w:tc>
          <w:tcPr>
            <w:shd w:fill="eaead5" w:val="clear"/>
            <w:vAlign w:val="center"/>
          </w:tcPr>
          <w:p w:rsidR="00000000" w:rsidDel="00000000" w:rsidP="00000000" w:rsidRDefault="00000000" w:rsidRPr="00000000" w14:paraId="00000040">
            <w:pPr>
              <w:spacing w:after="120" w:lineRule="auto"/>
              <w:ind w:left="34" w:firstLine="0"/>
              <w:jc w:val="right"/>
              <w:rPr>
                <w:rFonts w:ascii="Garamond" w:cs="Garamond" w:eastAsia="Garamond" w:hAnsi="Garamond"/>
                <w:sz w:val="18"/>
                <w:szCs w:val="18"/>
              </w:rPr>
            </w:pPr>
            <w:r w:rsidDel="00000000" w:rsidR="00000000" w:rsidRPr="00000000">
              <w:rPr>
                <w:rtl w:val="0"/>
              </w:rPr>
            </w:r>
          </w:p>
        </w:tc>
      </w:tr>
    </w:tbl>
    <w:p w:rsidR="00000000" w:rsidDel="00000000" w:rsidP="00000000" w:rsidRDefault="00000000" w:rsidRPr="00000000" w14:paraId="00000041">
      <w:pPr>
        <w:spacing w:after="120" w:before="240" w:lineRule="auto"/>
        <w:jc w:val="both"/>
        <w:rPr>
          <w:rFonts w:ascii="Calibri" w:cs="Calibri" w:eastAsia="Calibri" w:hAnsi="Calibri"/>
        </w:rPr>
      </w:pPr>
      <w:r w:rsidDel="00000000" w:rsidR="00000000" w:rsidRPr="00000000">
        <w:rPr>
          <w:rFonts w:ascii="Calibri" w:cs="Calibri" w:eastAsia="Calibri" w:hAnsi="Calibri"/>
          <w:rtl w:val="0"/>
        </w:rPr>
        <w:t xml:space="preserve">(Se l’impresa è CONTROLLANTE o CONTROLLATA di altre imprese/soggetti, riportare anche gli estremi identificativi di tali soggetti e gli eventuali contributi de minimis da questi ricevuti).</w:t>
      </w:r>
    </w:p>
    <w:p w:rsidR="00000000" w:rsidDel="00000000" w:rsidP="00000000" w:rsidRDefault="00000000" w:rsidRPr="00000000" w14:paraId="00000042">
      <w:pPr>
        <w:spacing w:after="12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Dichiaro</w:t>
      </w:r>
      <w:r w:rsidDel="00000000" w:rsidR="00000000" w:rsidRPr="00000000">
        <w:rPr>
          <w:rFonts w:ascii="Calibri" w:cs="Calibri" w:eastAsia="Calibri" w:hAnsi="Calibri"/>
          <w:rtl w:val="0"/>
        </w:rPr>
        <w:t xml:space="preserve">, altresì, di essere informato, ai sensi e per gli effetti di cui all'art. 13 del D.lgs. 196/2003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43">
      <w:pPr>
        <w:spacing w:after="120" w:lineRule="auto"/>
        <w:jc w:val="both"/>
        <w:rPr>
          <w:rFonts w:ascii="Calibri" w:cs="Calibri" w:eastAsia="Calibri" w:hAnsi="Calibri"/>
        </w:rPr>
      </w:pPr>
      <w:r w:rsidDel="00000000" w:rsidR="00000000" w:rsidRPr="00000000">
        <w:rPr>
          <w:rFonts w:ascii="Calibri" w:cs="Calibri" w:eastAsia="Calibri" w:hAnsi="Calibri"/>
          <w:b w:val="1"/>
          <w:rtl w:val="0"/>
        </w:rPr>
        <w:t xml:space="preserve">Autorizzo</w:t>
      </w:r>
      <w:r w:rsidDel="00000000" w:rsidR="00000000" w:rsidRPr="00000000">
        <w:rPr>
          <w:rFonts w:ascii="Calibri" w:cs="Calibri" w:eastAsia="Calibri" w:hAnsi="Calibri"/>
          <w:rtl w:val="0"/>
        </w:rPr>
        <w:t xml:space="preserve"> il GAL Barigadu Guilcer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rsidR="00000000" w:rsidDel="00000000" w:rsidP="00000000" w:rsidRDefault="00000000" w:rsidRPr="00000000" w14:paraId="00000044">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36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Avvertenze</w:t>
      </w:r>
    </w:p>
    <w:p w:rsidR="00000000" w:rsidDel="00000000" w:rsidP="00000000" w:rsidRDefault="00000000" w:rsidRPr="00000000" w14:paraId="00000046">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Qualora la dichiarazione presenti delle irregolarità rilevabili d’ufficio, non costituenti falsità, oppure sia incompleta, il soggetto competente a ricevere la documentazione ne dà comunicazione all’interessato per la regolarizzazione o il completamento.</w:t>
      </w:r>
    </w:p>
    <w:p w:rsidR="00000000" w:rsidDel="00000000" w:rsidP="00000000" w:rsidRDefault="00000000" w:rsidRPr="00000000" w14:paraId="00000047">
      <w:pPr>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Qualora invece, da un controllo successivo, emerga la non veridicità del contenuto della dichiarazione, il dichiarante decade dai benefici eventualmente conseguenti al provvedimento emanato sulla base della dichiarazione non veritiera, così come previsto dall’art. 75 del D.P.R. n. 445/2000.</w:t>
      </w:r>
    </w:p>
    <w:p w:rsidR="00000000" w:rsidDel="00000000" w:rsidP="00000000" w:rsidRDefault="00000000" w:rsidRPr="00000000" w14:paraId="0000004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………………………………..lì………………………….</w:t>
      </w:r>
    </w:p>
    <w:p w:rsidR="00000000" w:rsidDel="00000000" w:rsidP="00000000" w:rsidRDefault="00000000" w:rsidRPr="00000000" w14:paraId="00000049">
      <w:pPr>
        <w:spacing w:line="360" w:lineRule="auto"/>
        <w:jc w:val="both"/>
        <w:rPr>
          <w:rFonts w:ascii="Calibri" w:cs="Calibri" w:eastAsia="Calibri" w:hAnsi="Calibri"/>
        </w:rPr>
      </w:pPr>
      <w:r w:rsidDel="00000000" w:rsidR="00000000" w:rsidRPr="00000000">
        <w:rPr>
          <w:rFonts w:ascii="Calibri" w:cs="Calibri" w:eastAsia="Calibri" w:hAnsi="Calibri"/>
          <w:rtl w:val="0"/>
        </w:rPr>
        <w:tab/>
        <w:tab/>
        <w:tab/>
        <w:tab/>
        <w:tab/>
        <w:tab/>
        <w:tab/>
        <w:tab/>
        <w:tab/>
        <w:t xml:space="preserve">Firma del dichiarante</w:t>
      </w:r>
    </w:p>
    <w:p w:rsidR="00000000" w:rsidDel="00000000" w:rsidP="00000000" w:rsidRDefault="00000000" w:rsidRPr="00000000" w14:paraId="0000004A">
      <w:pPr>
        <w:spacing w:line="360" w:lineRule="auto"/>
        <w:jc w:val="both"/>
        <w:rPr>
          <w:rFonts w:ascii="Calibri" w:cs="Calibri" w:eastAsia="Calibri" w:hAnsi="Calibri"/>
        </w:rPr>
      </w:pPr>
      <w:r w:rsidDel="00000000" w:rsidR="00000000" w:rsidRPr="00000000">
        <w:rPr>
          <w:rFonts w:ascii="Calibri" w:cs="Calibri" w:eastAsia="Calibri" w:hAnsi="Calibri"/>
          <w:rtl w:val="0"/>
        </w:rPr>
        <w:tab/>
        <w:tab/>
        <w:tab/>
        <w:tab/>
        <w:tab/>
        <w:tab/>
        <w:tab/>
        <w:tab/>
        <w:t xml:space="preserve">______________________________ </w:t>
      </w:r>
    </w:p>
    <w:sectPr>
      <w:headerReference r:id="rId11" w:type="default"/>
      <w:headerReference r:id="rId12" w:type="first"/>
      <w:headerReference r:id="rId13" w:type="even"/>
      <w:footerReference r:id="rId14" w:type="default"/>
      <w:footerReference r:id="rId15" w:type="first"/>
      <w:footerReference r:id="rId16" w:type="even"/>
      <w:pgSz w:h="16840" w:w="11900" w:orient="portrait"/>
      <w:pgMar w:bottom="2410" w:top="1215" w:left="1418" w:right="1268" w:header="708" w:footer="8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Arial" w:cs="Arial" w:eastAsia="Arial" w:hAnsi="Arial"/>
      </w:rPr>
      <w:drawing>
        <wp:inline distB="114300" distT="114300" distL="114300" distR="114300">
          <wp:extent cx="5854390" cy="9779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54390" cy="977900"/>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Indicare il regolamento in base al quale è stato concesso l’aiuto “de minimis”: Reg. n. 1998/2006 (generale per il periodo 2007-2013); Reg. n. 1407/2013 (generale per il periodo 2014-2020); Reg. n: 1535/2007 (agricoltura 2007-2013); Reg. n: 1408/2013 (settore agricolo 2014-2020), Reg. n. 875/2007 (pesca 2007-2013); Reg. n. 717/2014 (pesca 2014-2020); Reg. n. 360/2012 (SIEG).</w:t>
      </w:r>
      <w:r w:rsidDel="00000000" w:rsidR="00000000" w:rsidRPr="00000000">
        <w:rPr>
          <w:rtl w:val="0"/>
        </w:rPr>
      </w:r>
    </w:p>
  </w:footnote>
  <w:footnote w:id="1">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mbria" w:cs="Cambria" w:eastAsia="Cambria" w:hAnsi="Cambria"/>
          <w:b w:val="0"/>
          <w:i w:val="0"/>
          <w:smallCaps w:val="0"/>
          <w:strike w:val="0"/>
          <w:color w:val="000000"/>
          <w:sz w:val="22"/>
          <w:szCs w:val="22"/>
          <w:u w:val="none"/>
          <w:shd w:fill="auto" w:val="clear"/>
          <w:vertAlign w:val="superscript"/>
          <w:rtl w:val="0"/>
        </w:rPr>
        <w:t xml:space="preserve"> </w:t>
      </w:r>
      <w:r w:rsidDel="00000000" w:rsidR="00000000" w:rsidRPr="00000000">
        <w:rPr>
          <w:rFonts w:ascii="Cambria" w:cs="Cambria" w:eastAsia="Cambria" w:hAnsi="Cambria"/>
          <w:b w:val="0"/>
          <w:i w:val="1"/>
          <w:smallCaps w:val="0"/>
          <w:strike w:val="0"/>
          <w:color w:val="000000"/>
          <w:sz w:val="20"/>
          <w:szCs w:val="20"/>
          <w:u w:val="none"/>
          <w:shd w:fill="auto" w:val="clear"/>
          <w:vertAlign w:val="baseline"/>
          <w:rtl w:val="0"/>
        </w:rPr>
        <w:t xml:space="preserve">Indicare l’importo effettivamente liquidato a saldo, se inferiore a quello concesso, e/o l’importo attribuito o assegnato all’impresa richiedente in caso di scissione e/o l’importo attribuito o assegnato al ramo d’azienda ceduto. Si vedano anche le Istruzioni per la compilazione.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Allegato D</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carta intestata del beneficiario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pict>
        <v:shape id="PowerPlusWaterMarkObject1" style="position:absolute;width:494.25pt;height:164.75pt;rotation:315;z-index:-503316481;mso-position-horizontal-relative:margin;mso-position-horizontal:center;mso-position-vertical-relative:margin;mso-position-vertical:center;" fillcolor="#bfbfbf" stroked="f" type="#_x0000_t136">
          <v:fill angle="0" opacity="65536f"/>
          <v:textpath fitshape="t" string="BOZZA" style="font-family:&amp;quot;Cambria&amp;quot;;font-size:1pt;"/>
        </v:shape>
      </w:pic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Allegato 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carta intestata del beneficiario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4" w:before="40" w:line="240" w:lineRule="auto"/>
      <w:ind w:left="0" w:right="0" w:firstLine="0"/>
      <w:jc w:val="left"/>
    </w:pPr>
    <w:rPr>
      <w:rFonts w:ascii="Arial" w:cs="Arial" w:eastAsia="Arial" w:hAnsi="Arial"/>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bd01.leggiditalia.it/cgi-bin/FulShow?TIPO=5&amp;NOTXT=1&amp;KEY=01LX0000144828"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bd01.leggiditalia.it/cgi-bin/FulShow?TIPO=5&amp;NOTXT=1&amp;KEY=01LX0000144828ART88"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bd01.leggiditalia.it/cgi-bin/FulShow?TIPO=5&amp;NOTXT=1&amp;KEY=01LX0000144828ART8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u/CYwItUBTdItgX44S/l1D0xYw==">CgMxLjA4AHIhMVgtWkFYeloxQk1STmtRTWJGTmJuVmhlelhrNzRuN3hX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