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2689070</wp:posOffset>
            </wp:positionH>
            <wp:positionV relativeFrom="paragraph">
              <wp:posOffset>0</wp:posOffset>
            </wp:positionV>
            <wp:extent cx="480060" cy="52578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0060" cy="52578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PdA GAL BARIGADU GUILCER  –  Azione chiave 2.1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Passo passo in filiera. Nucleo territoriale agroalimentare e artigianale del GAL Barigadu Guilcer.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shd w:fill="auto" w:val="clear"/>
            <w:vAlign w:val="center"/>
          </w:tcPr>
          <w:p w:rsidR="00000000" w:rsidDel="00000000" w:rsidP="00000000" w:rsidRDefault="00000000" w:rsidRPr="00000000" w14:paraId="0000000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BANDO PUBBLICO GAL                      </w:t>
            </w:r>
          </w:p>
          <w:p w:rsidR="00000000" w:rsidDel="00000000" w:rsidP="00000000" w:rsidRDefault="00000000" w:rsidRPr="00000000" w14:paraId="0000000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REG UE 1305/2013, Art. 19</w:t>
            </w:r>
          </w:p>
        </w:tc>
      </w:tr>
    </w:tbl>
    <w:p w:rsidR="00000000" w:rsidDel="00000000" w:rsidP="00000000" w:rsidRDefault="00000000" w:rsidRPr="00000000" w14:paraId="0000000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Sottomisura: 19.2- Sostegno all'esecuzione degli interventi nell’ambito della strategia di sviluppo locale di tipo partecipativo </w:t>
      </w:r>
    </w:p>
    <w:p w:rsidR="00000000" w:rsidDel="00000000" w:rsidP="00000000" w:rsidRDefault="00000000" w:rsidRPr="00000000" w14:paraId="0000000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INTERVENTO 19.2.6.4.2.1.5 Dalla produzione alla commercializzazione. Interventi a sostegno delle imprese di trasformazione e commercializzazione dei prodotti identitari del Barigadu Guilcer – B) produzioni extra-agricole artigianali”.</w:t>
      </w:r>
    </w:p>
    <w:p w:rsidR="00000000" w:rsidDel="00000000" w:rsidP="00000000" w:rsidRDefault="00000000" w:rsidRPr="00000000" w14:paraId="0000000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Codice Univoco Bando: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Bdr>
          <w:top w:color="000000" w:space="1" w:sz="4" w:val="single"/>
          <w:bottom w:color="000000" w:space="1" w:sz="4" w:val="single"/>
        </w:pBd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Allegato D – Dichiarazione aiuti de minimis </w:t>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Dichiarazione sostitutiva per la concessione di aiuti in «de minimis», ai sensi dell'art. 47 del</w:t>
      </w:r>
    </w:p>
    <w:p w:rsidR="00000000" w:rsidDel="00000000" w:rsidP="00000000" w:rsidRDefault="00000000" w:rsidRPr="00000000" w14:paraId="00000015">
      <w:pPr>
        <w:jc w:val="center"/>
        <w:rPr>
          <w:rFonts w:ascii="Calibri" w:cs="Calibri" w:eastAsia="Calibri" w:hAnsi="Calibri"/>
          <w:b w:val="1"/>
        </w:rPr>
      </w:pPr>
      <w:r w:rsidDel="00000000" w:rsidR="00000000" w:rsidRPr="00000000">
        <w:rPr>
          <w:rFonts w:ascii="Calibri" w:cs="Calibri" w:eastAsia="Calibri" w:hAnsi="Calibri"/>
          <w:b w:val="1"/>
          <w:rtl w:val="0"/>
        </w:rPr>
        <w:t xml:space="preserve">decreto del Presidente della Repubblica 28 dicembre 2000, n. 445</w:t>
      </w:r>
    </w:p>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(Testo unico delle disposizioni legislative e regolamentari in materia di documentazione amministrativa)</w:t>
      </w:r>
    </w:p>
    <w:p w:rsidR="00000000" w:rsidDel="00000000" w:rsidP="00000000" w:rsidRDefault="00000000" w:rsidRPr="00000000" w14:paraId="0000001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rPr>
      </w:pPr>
      <w:r w:rsidDel="00000000" w:rsidR="00000000" w:rsidRPr="00000000">
        <w:rPr>
          <w:rFonts w:ascii="Calibri" w:cs="Calibri" w:eastAsia="Calibri" w:hAnsi="Calibri"/>
          <w:rtl w:val="0"/>
        </w:rPr>
        <w:t xml:space="preserve">Il/La sottoscritto/a ______________________________________________________</w:t>
      </w:r>
    </w:p>
    <w:p w:rsidR="00000000" w:rsidDel="00000000" w:rsidP="00000000" w:rsidRDefault="00000000" w:rsidRPr="00000000" w14:paraId="00000019">
      <w:pPr>
        <w:spacing w:line="360" w:lineRule="auto"/>
        <w:rPr>
          <w:rFonts w:ascii="Calibri" w:cs="Calibri" w:eastAsia="Calibri" w:hAnsi="Calibri"/>
        </w:rPr>
      </w:pPr>
      <w:r w:rsidDel="00000000" w:rsidR="00000000" w:rsidRPr="00000000">
        <w:rPr>
          <w:rFonts w:ascii="Calibri" w:cs="Calibri" w:eastAsia="Calibri" w:hAnsi="Calibri"/>
          <w:rtl w:val="0"/>
        </w:rPr>
        <w:t xml:space="preserve">nato/a ___________________________ Prov.__________ il ________________________</w:t>
      </w:r>
    </w:p>
    <w:p w:rsidR="00000000" w:rsidDel="00000000" w:rsidP="00000000" w:rsidRDefault="00000000" w:rsidRPr="00000000" w14:paraId="0000001A">
      <w:pPr>
        <w:spacing w:line="360" w:lineRule="auto"/>
        <w:rPr>
          <w:rFonts w:ascii="Calibri" w:cs="Calibri" w:eastAsia="Calibri" w:hAnsi="Calibri"/>
        </w:rPr>
      </w:pPr>
      <w:r w:rsidDel="00000000" w:rsidR="00000000" w:rsidRPr="00000000">
        <w:rPr>
          <w:rFonts w:ascii="Calibri" w:cs="Calibri" w:eastAsia="Calibri" w:hAnsi="Calibri"/>
          <w:rtl w:val="0"/>
        </w:rPr>
        <w:t xml:space="preserve">Cod. Fiscale____________________________________________________</w:t>
      </w:r>
    </w:p>
    <w:p w:rsidR="00000000" w:rsidDel="00000000" w:rsidP="00000000" w:rsidRDefault="00000000" w:rsidRPr="00000000" w14:paraId="0000001B">
      <w:pPr>
        <w:spacing w:line="360" w:lineRule="auto"/>
        <w:rPr>
          <w:rFonts w:ascii="Calibri" w:cs="Calibri" w:eastAsia="Calibri" w:hAnsi="Calibri"/>
        </w:rPr>
      </w:pPr>
      <w:r w:rsidDel="00000000" w:rsidR="00000000" w:rsidRPr="00000000">
        <w:rPr>
          <w:rFonts w:ascii="Calibri" w:cs="Calibri" w:eastAsia="Calibri" w:hAnsi="Calibri"/>
          <w:rtl w:val="0"/>
        </w:rPr>
        <w:t xml:space="preserve">residente a ________________________ via ______________________________________ n _____</w:t>
      </w:r>
    </w:p>
    <w:p w:rsidR="00000000" w:rsidDel="00000000" w:rsidP="00000000" w:rsidRDefault="00000000" w:rsidRPr="00000000" w14:paraId="0000001C">
      <w:pPr>
        <w:spacing w:line="360" w:lineRule="auto"/>
        <w:rPr>
          <w:rFonts w:ascii="Calibri" w:cs="Calibri" w:eastAsia="Calibri" w:hAnsi="Calibri"/>
        </w:rPr>
      </w:pPr>
      <w:r w:rsidDel="00000000" w:rsidR="00000000" w:rsidRPr="00000000">
        <w:rPr>
          <w:rFonts w:ascii="Calibri" w:cs="Calibri" w:eastAsia="Calibri" w:hAnsi="Calibri"/>
          <w:rtl w:val="0"/>
        </w:rPr>
        <w:t xml:space="preserve">in qualità di titolare/rappresentante legale dell’impresa ____________________________________, con sede legale in _____________________ via/località ______________________________ n. ___</w:t>
      </w:r>
    </w:p>
    <w:p w:rsidR="00000000" w:rsidDel="00000000" w:rsidP="00000000" w:rsidRDefault="00000000" w:rsidRPr="00000000" w14:paraId="0000001D">
      <w:pPr>
        <w:spacing w:line="360" w:lineRule="auto"/>
        <w:rPr>
          <w:rFonts w:ascii="Calibri" w:cs="Calibri" w:eastAsia="Calibri" w:hAnsi="Calibri"/>
        </w:rPr>
      </w:pPr>
      <w:r w:rsidDel="00000000" w:rsidR="00000000" w:rsidRPr="00000000">
        <w:rPr>
          <w:rFonts w:ascii="Calibri" w:cs="Calibri" w:eastAsia="Calibri" w:hAnsi="Calibri"/>
          <w:rtl w:val="0"/>
        </w:rPr>
        <w:t xml:space="preserve">Partita IVA __________________________ Tel. _____________ Cell._________________ Indirizzo PEC___________________________  Mail ___________________________</w:t>
      </w:r>
    </w:p>
    <w:p w:rsidR="00000000" w:rsidDel="00000000" w:rsidP="00000000" w:rsidRDefault="00000000" w:rsidRPr="00000000" w14:paraId="0000001E">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In relazione a quanto previsto dal Bando del GAL Barigadu Guilcer INTERVENTO </w:t>
      </w:r>
      <w:r w:rsidDel="00000000" w:rsidR="00000000" w:rsidRPr="00000000">
        <w:rPr>
          <w:rFonts w:ascii="Calibri" w:cs="Calibri" w:eastAsia="Calibri" w:hAnsi="Calibri"/>
          <w:b w:val="1"/>
          <w:i w:val="1"/>
          <w:rtl w:val="0"/>
        </w:rPr>
        <w:t xml:space="preserve">19.2.6.4.2.1.5 Dalla produzione alla commercializzazione. Interventi a sostegno delle imprese di trasformazione e commercializzazione dei prodotti identitari del Barigadu Guilcer – B) produzioni extra-agricole artigianali</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per la concessione di aiuti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di cui al Regolamento n. 1407/2013 della Commissione del 18.12.2013;</w:t>
      </w:r>
    </w:p>
    <w:p w:rsidR="00000000" w:rsidDel="00000000" w:rsidP="00000000" w:rsidRDefault="00000000" w:rsidRPr="00000000" w14:paraId="00000020">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Nel rispetto di quanto previsto dai seguenti Regolamenti della Commissione</w:t>
      </w:r>
    </w:p>
    <w:p w:rsidR="00000000" w:rsidDel="00000000" w:rsidP="00000000" w:rsidRDefault="00000000" w:rsidRPr="00000000" w14:paraId="00000021">
      <w:pPr>
        <w:numPr>
          <w:ilvl w:val="0"/>
          <w:numId w:val="2"/>
        </w:numPr>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1407/2013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generale;</w:t>
      </w:r>
    </w:p>
    <w:p w:rsidR="00000000" w:rsidDel="00000000" w:rsidP="00000000" w:rsidRDefault="00000000" w:rsidRPr="00000000" w14:paraId="00000022">
      <w:pPr>
        <w:numPr>
          <w:ilvl w:val="0"/>
          <w:numId w:val="2"/>
        </w:numPr>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1408/2013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nel settore agricolo;</w:t>
      </w:r>
    </w:p>
    <w:p w:rsidR="00000000" w:rsidDel="00000000" w:rsidP="00000000" w:rsidRDefault="00000000" w:rsidRPr="00000000" w14:paraId="00000023">
      <w:pPr>
        <w:numPr>
          <w:ilvl w:val="0"/>
          <w:numId w:val="2"/>
        </w:numPr>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717/2014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nel settore pesca;</w:t>
      </w:r>
    </w:p>
    <w:p w:rsidR="00000000" w:rsidDel="00000000" w:rsidP="00000000" w:rsidRDefault="00000000" w:rsidRPr="00000000" w14:paraId="00000024">
      <w:pPr>
        <w:numPr>
          <w:ilvl w:val="0"/>
          <w:numId w:val="2"/>
        </w:numPr>
        <w:spacing w:after="120"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360/2012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SIEG (Servizi di interesse economico generale)</w:t>
      </w:r>
    </w:p>
    <w:p w:rsidR="00000000" w:rsidDel="00000000" w:rsidP="00000000" w:rsidRDefault="00000000" w:rsidRPr="00000000" w14:paraId="00000025">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CONSAPEVOLE </w:t>
      </w:r>
      <w:r w:rsidDel="00000000" w:rsidR="00000000" w:rsidRPr="00000000">
        <w:rPr>
          <w:rFonts w:ascii="Calibri" w:cs="Calibri" w:eastAsia="Calibri" w:hAnsi="Calibri"/>
          <w:rtl w:val="0"/>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r w:rsidDel="00000000" w:rsidR="00000000" w:rsidRPr="00000000">
          <w:rPr>
            <w:rFonts w:ascii="Calibri" w:cs="Calibri" w:eastAsia="Calibri" w:hAnsi="Calibri"/>
            <w:color w:val="7030a0"/>
            <w:u w:val="single"/>
            <w:rtl w:val="0"/>
          </w:rPr>
          <w:t xml:space="preserve">75</w:t>
        </w:r>
      </w:hyperlink>
      <w:r w:rsidDel="00000000" w:rsidR="00000000" w:rsidRPr="00000000">
        <w:rPr>
          <w:rFonts w:ascii="Calibri" w:cs="Calibri" w:eastAsia="Calibri" w:hAnsi="Calibri"/>
          <w:rtl w:val="0"/>
        </w:rPr>
        <w:t xml:space="preserve"> e </w:t>
      </w:r>
      <w:hyperlink r:id="rId9">
        <w:r w:rsidDel="00000000" w:rsidR="00000000" w:rsidRPr="00000000">
          <w:rPr>
            <w:rFonts w:ascii="Calibri" w:cs="Calibri" w:eastAsia="Calibri" w:hAnsi="Calibri"/>
            <w:color w:val="7030a0"/>
            <w:u w:val="single"/>
            <w:rtl w:val="0"/>
          </w:rPr>
          <w:t xml:space="preserve">76</w:t>
        </w:r>
      </w:hyperlink>
      <w:r w:rsidDel="00000000" w:rsidR="00000000" w:rsidRPr="00000000">
        <w:rPr>
          <w:rFonts w:ascii="Calibri" w:cs="Calibri" w:eastAsia="Calibri" w:hAnsi="Calibri"/>
          <w:rtl w:val="0"/>
        </w:rPr>
        <w:t xml:space="preserve"> del </w:t>
      </w:r>
      <w:hyperlink r:id="rId10">
        <w:r w:rsidDel="00000000" w:rsidR="00000000" w:rsidRPr="00000000">
          <w:rPr>
            <w:rFonts w:ascii="Calibri" w:cs="Calibri" w:eastAsia="Calibri" w:hAnsi="Calibri"/>
            <w:color w:val="7030a0"/>
            <w:u w:val="single"/>
            <w:rtl w:val="0"/>
          </w:rPr>
          <w:t xml:space="preserve">decreto del Presidente della Repubblica 28 dicembre 2000, n. 445</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Testo unico delle disposizioni legislative e regolamentari in materia di documentazione amministrativa</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6">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DICHIARA</w:t>
      </w:r>
    </w:p>
    <w:p w:rsidR="00000000" w:rsidDel="00000000" w:rsidP="00000000" w:rsidRDefault="00000000" w:rsidRPr="00000000" w14:paraId="0000002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Che all’impresa rappresentata:</w:t>
      </w:r>
    </w:p>
    <w:p w:rsidR="00000000" w:rsidDel="00000000" w:rsidP="00000000" w:rsidRDefault="00000000" w:rsidRPr="00000000" w14:paraId="00000028">
      <w:pPr>
        <w:numPr>
          <w:ilvl w:val="0"/>
          <w:numId w:val="1"/>
        </w:numPr>
        <w:spacing w:after="120" w:lineRule="auto"/>
        <w:ind w:left="357" w:hanging="357"/>
        <w:jc w:val="both"/>
        <w:rPr>
          <w:rFonts w:ascii="Calibri" w:cs="Calibri" w:eastAsia="Calibri" w:hAnsi="Calibri"/>
        </w:rPr>
      </w:pPr>
      <w:r w:rsidDel="00000000" w:rsidR="00000000" w:rsidRPr="00000000">
        <w:rPr>
          <w:rFonts w:ascii="Calibri" w:cs="Calibri" w:eastAsia="Calibri" w:hAnsi="Calibri"/>
          <w:b w:val="1"/>
          <w:rtl w:val="0"/>
        </w:rPr>
        <w:t xml:space="preserve">NON E’ STATO CONCESSO</w:t>
      </w:r>
      <w:r w:rsidDel="00000000" w:rsidR="00000000" w:rsidRPr="00000000">
        <w:rPr>
          <w:rFonts w:ascii="Calibri" w:cs="Calibri" w:eastAsia="Calibri" w:hAnsi="Calibri"/>
          <w:rtl w:val="0"/>
        </w:rPr>
        <w:t xml:space="preserve"> nell’esercizio finanziario corrente e nei due esercizi finanziari precedenti alcun aiuto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w:t>
      </w:r>
    </w:p>
    <w:p w:rsidR="00000000" w:rsidDel="00000000" w:rsidP="00000000" w:rsidRDefault="00000000" w:rsidRPr="00000000" w14:paraId="00000029">
      <w:pPr>
        <w:numPr>
          <w:ilvl w:val="0"/>
          <w:numId w:val="1"/>
        </w:numPr>
        <w:spacing w:after="120" w:lineRule="auto"/>
        <w:ind w:left="357" w:hanging="357"/>
        <w:jc w:val="both"/>
        <w:rPr>
          <w:rFonts w:ascii="Calibri" w:cs="Calibri" w:eastAsia="Calibri" w:hAnsi="Calibri"/>
        </w:rPr>
      </w:pPr>
      <w:r w:rsidDel="00000000" w:rsidR="00000000" w:rsidRPr="00000000">
        <w:rPr>
          <w:rFonts w:ascii="Calibri" w:cs="Calibri" w:eastAsia="Calibri" w:hAnsi="Calibri"/>
          <w:b w:val="1"/>
          <w:rtl w:val="0"/>
        </w:rPr>
        <w:t xml:space="preserve">SONO STATI CONCESSI</w:t>
      </w:r>
      <w:r w:rsidDel="00000000" w:rsidR="00000000" w:rsidRPr="00000000">
        <w:rPr>
          <w:rFonts w:ascii="Calibri" w:cs="Calibri" w:eastAsia="Calibri" w:hAnsi="Calibri"/>
          <w:rtl w:val="0"/>
        </w:rPr>
        <w:t xml:space="preserve"> nell’esercizio finanziario corrente e nei due esercizi finanziari precedenti i seguenti aiuti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spacing w:line="36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(Aggiungere righe se necessario)</w:t>
      </w:r>
    </w:p>
    <w:tbl>
      <w:tblPr>
        <w:tblStyle w:val="Table2"/>
        <w:tblW w:w="9183.999999999998" w:type="dxa"/>
        <w:jc w:val="center"/>
        <w:tblBorders>
          <w:top w:color="000000" w:space="0" w:sz="4" w:val="single"/>
          <w:left w:color="000000" w:space="0" w:sz="4" w:val="single"/>
          <w:bottom w:color="000000" w:space="0" w:sz="4" w:val="single"/>
          <w:right w:color="000000" w:space="0" w:sz="4" w:val="single"/>
          <w:insideH w:color="ffffff" w:space="0" w:sz="18" w:val="single"/>
          <w:insideV w:color="ffffff" w:space="0" w:sz="18" w:val="single"/>
        </w:tblBorders>
        <w:tblLayout w:type="fixed"/>
        <w:tblLook w:val="0400"/>
      </w:tblPr>
      <w:tblGrid>
        <w:gridCol w:w="1712"/>
        <w:gridCol w:w="1926"/>
        <w:gridCol w:w="1624"/>
        <w:gridCol w:w="1450"/>
        <w:gridCol w:w="1209"/>
        <w:gridCol w:w="1263"/>
        <w:tblGridChange w:id="0">
          <w:tblGrid>
            <w:gridCol w:w="1712"/>
            <w:gridCol w:w="1926"/>
            <w:gridCol w:w="1624"/>
            <w:gridCol w:w="1450"/>
            <w:gridCol w:w="1209"/>
            <w:gridCol w:w="1263"/>
          </w:tblGrid>
        </w:tblGridChange>
      </w:tblGrid>
      <w:tr>
        <w:trPr>
          <w:cantSplit w:val="0"/>
          <w:trHeight w:val="1075" w:hRule="atLeast"/>
          <w:tblHeader w:val="0"/>
        </w:trPr>
        <w:tc>
          <w:tcPr>
            <w:vMerge w:val="restart"/>
            <w:tcBorders>
              <w:top w:color="000000" w:space="0" w:sz="4" w:val="single"/>
            </w:tcBorders>
            <w:shd w:fill="c8dfe8" w:val="clear"/>
            <w:vAlign w:val="center"/>
          </w:tcPr>
          <w:p w:rsidR="00000000" w:rsidDel="00000000" w:rsidP="00000000" w:rsidRDefault="00000000" w:rsidRPr="00000000" w14:paraId="0000002B">
            <w:pPr>
              <w:spacing w:after="120" w:lineRule="auto"/>
              <w:rPr>
                <w:rFonts w:ascii="Garamond" w:cs="Garamond" w:eastAsia="Garamond" w:hAnsi="Garamond"/>
                <w:b w:val="1"/>
              </w:rPr>
            </w:pPr>
            <w:r w:rsidDel="00000000" w:rsidR="00000000" w:rsidRPr="00000000">
              <w:rPr>
                <w:rFonts w:ascii="Garamond" w:cs="Garamond" w:eastAsia="Garamond" w:hAnsi="Garamond"/>
                <w:b w:val="1"/>
                <w:rtl w:val="0"/>
              </w:rPr>
              <w:t xml:space="preserve">Ente concedente</w:t>
            </w:r>
          </w:p>
        </w:tc>
        <w:tc>
          <w:tcPr>
            <w:vMerge w:val="restart"/>
            <w:tcBorders>
              <w:top w:color="000000" w:space="0" w:sz="4" w:val="single"/>
            </w:tcBorders>
            <w:shd w:fill="c8dfe8" w:val="clear"/>
            <w:vAlign w:val="center"/>
          </w:tcPr>
          <w:p w:rsidR="00000000" w:rsidDel="00000000" w:rsidP="00000000" w:rsidRDefault="00000000" w:rsidRPr="00000000" w14:paraId="0000002C">
            <w:pPr>
              <w:spacing w:after="120" w:lineRule="auto"/>
              <w:rPr>
                <w:rFonts w:ascii="Garamond" w:cs="Garamond" w:eastAsia="Garamond" w:hAnsi="Garamond"/>
                <w:b w:val="1"/>
              </w:rPr>
            </w:pPr>
            <w:r w:rsidDel="00000000" w:rsidR="00000000" w:rsidRPr="00000000">
              <w:rPr>
                <w:rFonts w:ascii="Garamond" w:cs="Garamond" w:eastAsia="Garamond" w:hAnsi="Garamond"/>
                <w:b w:val="1"/>
                <w:rtl w:val="0"/>
              </w:rPr>
              <w:t xml:space="preserve">Riferimento normativo/ amministrativo che prevede l’agevolazione</w:t>
            </w:r>
          </w:p>
        </w:tc>
        <w:tc>
          <w:tcPr>
            <w:vMerge w:val="restart"/>
            <w:tcBorders>
              <w:top w:color="000000" w:space="0" w:sz="4" w:val="single"/>
            </w:tcBorders>
            <w:shd w:fill="c8dfe8" w:val="clear"/>
            <w:vAlign w:val="center"/>
          </w:tcPr>
          <w:p w:rsidR="00000000" w:rsidDel="00000000" w:rsidP="00000000" w:rsidRDefault="00000000" w:rsidRPr="00000000" w14:paraId="0000002D">
            <w:pPr>
              <w:spacing w:after="120" w:lineRule="auto"/>
              <w:rPr>
                <w:rFonts w:ascii="Garamond" w:cs="Garamond" w:eastAsia="Garamond" w:hAnsi="Garamond"/>
                <w:b w:val="1"/>
              </w:rPr>
            </w:pPr>
            <w:r w:rsidDel="00000000" w:rsidR="00000000" w:rsidRPr="00000000">
              <w:rPr>
                <w:rFonts w:ascii="Garamond" w:cs="Garamond" w:eastAsia="Garamond" w:hAnsi="Garamond"/>
                <w:b w:val="1"/>
                <w:rtl w:val="0"/>
              </w:rPr>
              <w:t xml:space="preserve">Provvedimento di concessione e data</w:t>
            </w:r>
          </w:p>
        </w:tc>
        <w:tc>
          <w:tcPr>
            <w:vMerge w:val="restart"/>
            <w:tcBorders>
              <w:top w:color="000000" w:space="0" w:sz="4" w:val="single"/>
            </w:tcBorders>
            <w:shd w:fill="c8dfe8" w:val="clear"/>
            <w:vAlign w:val="center"/>
          </w:tcPr>
          <w:p w:rsidR="00000000" w:rsidDel="00000000" w:rsidP="00000000" w:rsidRDefault="00000000" w:rsidRPr="00000000" w14:paraId="0000002E">
            <w:pPr>
              <w:spacing w:after="120" w:lineRule="auto"/>
              <w:rPr>
                <w:rFonts w:ascii="Garamond" w:cs="Garamond" w:eastAsia="Garamond" w:hAnsi="Garamond"/>
              </w:rPr>
            </w:pPr>
            <w:r w:rsidDel="00000000" w:rsidR="00000000" w:rsidRPr="00000000">
              <w:rPr>
                <w:rFonts w:ascii="Garamond" w:cs="Garamond" w:eastAsia="Garamond" w:hAnsi="Garamond"/>
                <w:b w:val="1"/>
                <w:rtl w:val="0"/>
              </w:rPr>
              <w:t xml:space="preserve">Reg. UE </w:t>
            </w:r>
            <w:r w:rsidDel="00000000" w:rsidR="00000000" w:rsidRPr="00000000">
              <w:rPr>
                <w:rFonts w:ascii="Garamond" w:cs="Garamond" w:eastAsia="Garamond" w:hAnsi="Garamond"/>
                <w:i w:val="1"/>
                <w:rtl w:val="0"/>
              </w:rPr>
              <w:t xml:space="preserve">de minimis</w:t>
            </w:r>
            <w:r w:rsidDel="00000000" w:rsidR="00000000" w:rsidRPr="00000000">
              <w:rPr>
                <w:rFonts w:ascii="Garamond" w:cs="Garamond" w:eastAsia="Garamond" w:hAnsi="Garamond"/>
                <w:i w:val="1"/>
                <w:vertAlign w:val="superscript"/>
              </w:rPr>
              <w:footnoteReference w:customMarkFollows="0" w:id="0"/>
            </w:r>
            <w:r w:rsidDel="00000000" w:rsidR="00000000" w:rsidRPr="00000000">
              <w:rPr>
                <w:rFonts w:ascii="Garamond" w:cs="Garamond" w:eastAsia="Garamond" w:hAnsi="Garamond"/>
                <w:b w:val="1"/>
                <w:rtl w:val="0"/>
              </w:rPr>
              <w:t xml:space="preserve"> </w:t>
            </w:r>
            <w:r w:rsidDel="00000000" w:rsidR="00000000" w:rsidRPr="00000000">
              <w:rPr>
                <w:rtl w:val="0"/>
              </w:rPr>
            </w:r>
          </w:p>
        </w:tc>
        <w:tc>
          <w:tcPr>
            <w:gridSpan w:val="2"/>
            <w:tcBorders>
              <w:top w:color="000000" w:space="0" w:sz="4" w:val="single"/>
            </w:tcBorders>
            <w:shd w:fill="c8dfe8" w:val="clear"/>
            <w:vAlign w:val="center"/>
          </w:tcPr>
          <w:p w:rsidR="00000000" w:rsidDel="00000000" w:rsidP="00000000" w:rsidRDefault="00000000" w:rsidRPr="00000000" w14:paraId="0000002F">
            <w:pPr>
              <w:spacing w:after="12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Importo dell’aiuto </w:t>
            </w:r>
            <w:r w:rsidDel="00000000" w:rsidR="00000000" w:rsidRPr="00000000">
              <w:rPr>
                <w:rFonts w:ascii="Garamond" w:cs="Garamond" w:eastAsia="Garamond" w:hAnsi="Garamond"/>
                <w:b w:val="1"/>
                <w:i w:val="1"/>
                <w:rtl w:val="0"/>
              </w:rPr>
              <w:t xml:space="preserve">de minimis</w:t>
            </w:r>
            <w:r w:rsidDel="00000000" w:rsidR="00000000" w:rsidRPr="00000000">
              <w:rPr>
                <w:rtl w:val="0"/>
              </w:rPr>
            </w:r>
          </w:p>
        </w:tc>
      </w:tr>
      <w:tr>
        <w:trPr>
          <w:cantSplit w:val="0"/>
          <w:trHeight w:val="772" w:hRule="atLeast"/>
          <w:tblHeader w:val="0"/>
        </w:trPr>
        <w:tc>
          <w:tcPr>
            <w:vMerge w:val="continue"/>
            <w:tcBorders>
              <w:top w:color="000000" w:space="0" w:sz="4" w:val="single"/>
            </w:tcBorders>
            <w:shd w:fill="c8dfe8" w:val="cle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vMerge w:val="continue"/>
            <w:tcBorders>
              <w:top w:color="000000" w:space="0" w:sz="4" w:val="single"/>
            </w:tcBorders>
            <w:shd w:fill="c8dfe8" w:val="cle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vMerge w:val="continue"/>
            <w:tcBorders>
              <w:top w:color="000000" w:space="0" w:sz="4" w:val="single"/>
            </w:tcBorders>
            <w:shd w:fill="c8dfe8"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vMerge w:val="continue"/>
            <w:tcBorders>
              <w:top w:color="000000" w:space="0" w:sz="4" w:val="single"/>
            </w:tcBorders>
            <w:shd w:fill="c8dfe8" w:val="cle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tcBorders>
              <w:top w:color="000000" w:space="0" w:sz="4" w:val="single"/>
            </w:tcBorders>
            <w:shd w:fill="d7e7f9" w:val="clear"/>
            <w:vAlign w:val="center"/>
          </w:tcPr>
          <w:p w:rsidR="00000000" w:rsidDel="00000000" w:rsidP="00000000" w:rsidRDefault="00000000" w:rsidRPr="00000000" w14:paraId="00000035">
            <w:pPr>
              <w:spacing w:after="12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Concesso</w:t>
            </w:r>
          </w:p>
        </w:tc>
        <w:tc>
          <w:tcPr>
            <w:tcBorders>
              <w:top w:color="000000" w:space="0" w:sz="4" w:val="single"/>
            </w:tcBorders>
            <w:shd w:fill="d7e7f9" w:val="clear"/>
            <w:vAlign w:val="center"/>
          </w:tcPr>
          <w:p w:rsidR="00000000" w:rsidDel="00000000" w:rsidP="00000000" w:rsidRDefault="00000000" w:rsidRPr="00000000" w14:paraId="00000036">
            <w:pPr>
              <w:spacing w:after="12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Effettivo</w:t>
            </w:r>
            <w:r w:rsidDel="00000000" w:rsidR="00000000" w:rsidRPr="00000000">
              <w:rPr>
                <w:rFonts w:ascii="Garamond" w:cs="Garamond" w:eastAsia="Garamond" w:hAnsi="Garamond"/>
                <w:b w:val="1"/>
                <w:sz w:val="20"/>
                <w:szCs w:val="20"/>
                <w:vertAlign w:val="superscript"/>
              </w:rPr>
              <w:footnoteReference w:customMarkFollows="0" w:id="1"/>
            </w:r>
            <w:r w:rsidDel="00000000" w:rsidR="00000000" w:rsidRPr="00000000">
              <w:rPr>
                <w:rtl w:val="0"/>
              </w:rPr>
            </w:r>
          </w:p>
        </w:tc>
      </w:tr>
      <w:tr>
        <w:trPr>
          <w:cantSplit w:val="0"/>
          <w:trHeight w:val="454" w:hRule="atLeast"/>
          <w:tblHeader w:val="0"/>
        </w:trPr>
        <w:tc>
          <w:tcPr>
            <w:shd w:fill="eaead5" w:val="clear"/>
            <w:vAlign w:val="center"/>
          </w:tcPr>
          <w:p w:rsidR="00000000" w:rsidDel="00000000" w:rsidP="00000000" w:rsidRDefault="00000000" w:rsidRPr="00000000" w14:paraId="00000037">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8">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9">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A">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B">
            <w:pPr>
              <w:spacing w:after="120" w:lineRule="auto"/>
              <w:ind w:left="34" w:firstLine="0"/>
              <w:jc w:val="right"/>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3C">
            <w:pPr>
              <w:spacing w:after="120" w:lineRule="auto"/>
              <w:ind w:left="34" w:firstLine="0"/>
              <w:jc w:val="right"/>
              <w:rPr>
                <w:rFonts w:ascii="Garamond" w:cs="Garamond" w:eastAsia="Garamond" w:hAnsi="Garamond"/>
                <w:sz w:val="18"/>
                <w:szCs w:val="18"/>
              </w:rPr>
            </w:pPr>
            <w:r w:rsidDel="00000000" w:rsidR="00000000" w:rsidRPr="00000000">
              <w:rPr>
                <w:rtl w:val="0"/>
              </w:rPr>
            </w:r>
          </w:p>
        </w:tc>
      </w:tr>
      <w:tr>
        <w:trPr>
          <w:cantSplit w:val="0"/>
          <w:trHeight w:val="483" w:hRule="atLeast"/>
          <w:tblHeader w:val="0"/>
        </w:trPr>
        <w:tc>
          <w:tcPr>
            <w:shd w:fill="eaead5" w:val="clear"/>
            <w:vAlign w:val="center"/>
          </w:tcPr>
          <w:p w:rsidR="00000000" w:rsidDel="00000000" w:rsidP="00000000" w:rsidRDefault="00000000" w:rsidRPr="00000000" w14:paraId="0000003D">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3E">
            <w:pPr>
              <w:spacing w:after="120" w:lineRule="auto"/>
              <w:rPr>
                <w:rFonts w:ascii="Garamond" w:cs="Garamond" w:eastAsia="Garamond" w:hAnsi="Garamond"/>
                <w:sz w:val="18"/>
                <w:szCs w:val="18"/>
              </w:rPr>
            </w:pPr>
            <w:r w:rsidDel="00000000" w:rsidR="00000000" w:rsidRPr="00000000">
              <w:rPr>
                <w:rtl w:val="0"/>
              </w:rPr>
            </w:r>
          </w:p>
        </w:tc>
        <w:tc>
          <w:tcPr>
            <w:shd w:fill="eaead5" w:val="clear"/>
          </w:tcPr>
          <w:p w:rsidR="00000000" w:rsidDel="00000000" w:rsidP="00000000" w:rsidRDefault="00000000" w:rsidRPr="00000000" w14:paraId="0000003F">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0">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1">
            <w:pPr>
              <w:spacing w:after="120" w:lineRule="auto"/>
              <w:ind w:left="34" w:firstLine="0"/>
              <w:jc w:val="right"/>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2">
            <w:pPr>
              <w:spacing w:after="120" w:lineRule="auto"/>
              <w:ind w:left="34" w:firstLine="0"/>
              <w:jc w:val="right"/>
              <w:rPr>
                <w:rFonts w:ascii="Garamond" w:cs="Garamond" w:eastAsia="Garamond" w:hAnsi="Garamond"/>
                <w:sz w:val="18"/>
                <w:szCs w:val="18"/>
              </w:rPr>
            </w:pPr>
            <w:r w:rsidDel="00000000" w:rsidR="00000000" w:rsidRPr="00000000">
              <w:rPr>
                <w:rtl w:val="0"/>
              </w:rPr>
            </w:r>
          </w:p>
        </w:tc>
      </w:tr>
      <w:tr>
        <w:trPr>
          <w:cantSplit w:val="0"/>
          <w:trHeight w:val="483" w:hRule="atLeast"/>
          <w:tblHeader w:val="0"/>
        </w:trPr>
        <w:tc>
          <w:tcPr>
            <w:shd w:fill="eaead5" w:val="clear"/>
            <w:vAlign w:val="center"/>
          </w:tcPr>
          <w:p w:rsidR="00000000" w:rsidDel="00000000" w:rsidP="00000000" w:rsidRDefault="00000000" w:rsidRPr="00000000" w14:paraId="00000043">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4">
            <w:pPr>
              <w:spacing w:after="120" w:lineRule="auto"/>
              <w:rPr>
                <w:rFonts w:ascii="Garamond" w:cs="Garamond" w:eastAsia="Garamond" w:hAnsi="Garamond"/>
                <w:sz w:val="18"/>
                <w:szCs w:val="18"/>
              </w:rPr>
            </w:pPr>
            <w:r w:rsidDel="00000000" w:rsidR="00000000" w:rsidRPr="00000000">
              <w:rPr>
                <w:rtl w:val="0"/>
              </w:rPr>
            </w:r>
          </w:p>
        </w:tc>
        <w:tc>
          <w:tcPr>
            <w:shd w:fill="eaead5" w:val="clear"/>
          </w:tcPr>
          <w:p w:rsidR="00000000" w:rsidDel="00000000" w:rsidP="00000000" w:rsidRDefault="00000000" w:rsidRPr="00000000" w14:paraId="00000045">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6">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7">
            <w:pPr>
              <w:spacing w:after="120" w:lineRule="auto"/>
              <w:ind w:left="34" w:firstLine="0"/>
              <w:jc w:val="right"/>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8">
            <w:pPr>
              <w:spacing w:after="120" w:lineRule="auto"/>
              <w:ind w:left="34" w:firstLine="0"/>
              <w:jc w:val="right"/>
              <w:rPr>
                <w:rFonts w:ascii="Garamond" w:cs="Garamond" w:eastAsia="Garamond" w:hAnsi="Garamond"/>
                <w:sz w:val="18"/>
                <w:szCs w:val="18"/>
              </w:rPr>
            </w:pPr>
            <w:r w:rsidDel="00000000" w:rsidR="00000000" w:rsidRPr="00000000">
              <w:rPr>
                <w:rtl w:val="0"/>
              </w:rPr>
            </w:r>
          </w:p>
        </w:tc>
      </w:tr>
    </w:tbl>
    <w:p w:rsidR="00000000" w:rsidDel="00000000" w:rsidP="00000000" w:rsidRDefault="00000000" w:rsidRPr="00000000" w14:paraId="00000049">
      <w:pPr>
        <w:spacing w:after="120" w:before="240" w:lineRule="auto"/>
        <w:jc w:val="both"/>
        <w:rPr>
          <w:rFonts w:ascii="Calibri" w:cs="Calibri" w:eastAsia="Calibri" w:hAnsi="Calibri"/>
        </w:rPr>
      </w:pPr>
      <w:r w:rsidDel="00000000" w:rsidR="00000000" w:rsidRPr="00000000">
        <w:rPr>
          <w:rFonts w:ascii="Calibri" w:cs="Calibri" w:eastAsia="Calibri" w:hAnsi="Calibri"/>
          <w:rtl w:val="0"/>
        </w:rPr>
        <w:t xml:space="preserve">(Se l’impresa è CONTROLLANTE o CONTROLLATA di altre imprese/soggetti, riportare anche gli estremi identificativi di tali soggetti e gli eventuali contributi de minimis da questi ricevuti).</w:t>
      </w:r>
    </w:p>
    <w:p w:rsidR="00000000" w:rsidDel="00000000" w:rsidP="00000000" w:rsidRDefault="00000000" w:rsidRPr="00000000" w14:paraId="0000004A">
      <w:pPr>
        <w:spacing w:after="12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Dichiaro</w:t>
      </w:r>
      <w:r w:rsidDel="00000000" w:rsidR="00000000" w:rsidRPr="00000000">
        <w:rPr>
          <w:rFonts w:ascii="Calibri" w:cs="Calibri" w:eastAsia="Calibri" w:hAnsi="Calibri"/>
          <w:rtl w:val="0"/>
        </w:rPr>
        <w:t xml:space="preserve">, altresì, di essere informato, ai sensi e per gli effetti di cui all'art. 13 del D.lgs.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B">
      <w:pPr>
        <w:spacing w:after="120" w:lineRule="auto"/>
        <w:jc w:val="both"/>
        <w:rPr>
          <w:rFonts w:ascii="Calibri" w:cs="Calibri" w:eastAsia="Calibri" w:hAnsi="Calibri"/>
        </w:rPr>
      </w:pPr>
      <w:r w:rsidDel="00000000" w:rsidR="00000000" w:rsidRPr="00000000">
        <w:rPr>
          <w:rFonts w:ascii="Calibri" w:cs="Calibri" w:eastAsia="Calibri" w:hAnsi="Calibri"/>
          <w:b w:val="1"/>
          <w:rtl w:val="0"/>
        </w:rPr>
        <w:t xml:space="preserve">Autorizzo</w:t>
      </w:r>
      <w:r w:rsidDel="00000000" w:rsidR="00000000" w:rsidRPr="00000000">
        <w:rPr>
          <w:rFonts w:ascii="Calibri" w:cs="Calibri" w:eastAsia="Calibri" w:hAnsi="Calibri"/>
          <w:rtl w:val="0"/>
        </w:rPr>
        <w:t xml:space="preserve"> il GAL Barigadu Guilcer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000000" w:rsidDel="00000000" w:rsidP="00000000" w:rsidRDefault="00000000" w:rsidRPr="00000000" w14:paraId="0000004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36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Avvertenze</w:t>
      </w:r>
    </w:p>
    <w:p w:rsidR="00000000" w:rsidDel="00000000" w:rsidP="00000000" w:rsidRDefault="00000000" w:rsidRPr="00000000" w14:paraId="0000004E">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Qualora la dichiarazione presenti delle irregolarità rilevabili d’ufficio, non costituenti falsità, oppure sia incompleta, il soggetto competente a ricevere la documentazione ne dà comunicazione all’interessato per la regolarizzazione o il completamento.</w:t>
      </w:r>
    </w:p>
    <w:p w:rsidR="00000000" w:rsidDel="00000000" w:rsidP="00000000" w:rsidRDefault="00000000" w:rsidRPr="00000000" w14:paraId="0000004F">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rsidR="00000000" w:rsidDel="00000000" w:rsidP="00000000" w:rsidRDefault="00000000" w:rsidRPr="00000000" w14:paraId="00000050">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………………………………..lì………………………….</w:t>
      </w:r>
    </w:p>
    <w:p w:rsidR="00000000" w:rsidDel="00000000" w:rsidP="00000000" w:rsidRDefault="00000000" w:rsidRPr="00000000" w14:paraId="00000051">
      <w:pPr>
        <w:spacing w:line="360" w:lineRule="auto"/>
        <w:jc w:val="both"/>
        <w:rPr>
          <w:rFonts w:ascii="Calibri" w:cs="Calibri" w:eastAsia="Calibri" w:hAnsi="Calibri"/>
        </w:rPr>
      </w:pPr>
      <w:r w:rsidDel="00000000" w:rsidR="00000000" w:rsidRPr="00000000">
        <w:rPr>
          <w:rFonts w:ascii="Calibri" w:cs="Calibri" w:eastAsia="Calibri" w:hAnsi="Calibri"/>
          <w:rtl w:val="0"/>
        </w:rPr>
        <w:tab/>
        <w:tab/>
        <w:tab/>
        <w:tab/>
        <w:tab/>
        <w:tab/>
        <w:tab/>
        <w:tab/>
        <w:tab/>
        <w:t xml:space="preserve">Firma del dichiarante</w:t>
      </w:r>
    </w:p>
    <w:p w:rsidR="00000000" w:rsidDel="00000000" w:rsidP="00000000" w:rsidRDefault="00000000" w:rsidRPr="00000000" w14:paraId="00000052">
      <w:pPr>
        <w:spacing w:line="360" w:lineRule="auto"/>
        <w:jc w:val="both"/>
        <w:rPr>
          <w:rFonts w:ascii="Calibri" w:cs="Calibri" w:eastAsia="Calibri" w:hAnsi="Calibri"/>
        </w:rPr>
      </w:pPr>
      <w:r w:rsidDel="00000000" w:rsidR="00000000" w:rsidRPr="00000000">
        <w:rPr>
          <w:rFonts w:ascii="Calibri" w:cs="Calibri" w:eastAsia="Calibri" w:hAnsi="Calibri"/>
          <w:rtl w:val="0"/>
        </w:rPr>
        <w:tab/>
        <w:tab/>
        <w:tab/>
        <w:tab/>
        <w:tab/>
        <w:tab/>
        <w:tab/>
        <w:tab/>
        <w:t xml:space="preserve">______________________________ </w:t>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2410" w:top="1215" w:left="1418" w:right="1268" w:header="708" w:footer="8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60171</wp:posOffset>
          </wp:positionH>
          <wp:positionV relativeFrom="paragraph">
            <wp:posOffset>-523874</wp:posOffset>
          </wp:positionV>
          <wp:extent cx="5731200" cy="9525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95250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60171</wp:posOffset>
          </wp:positionH>
          <wp:positionV relativeFrom="paragraph">
            <wp:posOffset>-600074</wp:posOffset>
          </wp:positionV>
          <wp:extent cx="5731200" cy="9525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952500"/>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r w:rsidDel="00000000" w:rsidR="00000000" w:rsidRPr="00000000">
        <w:rPr>
          <w:rtl w:val="0"/>
        </w:rPr>
      </w:r>
    </w:p>
  </w:footnote>
  <w:footnote w:id="1">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Indicare l’importo effettivamente liquidato a saldo, se inferiore a quello concesso, e/o l’importo attribuito o assegnato all’impresa richiedente in caso di scissione e/o l’importo attribuito o assegnato al ramo d’azienda ceduto. Si vedano anche le Istruzioni per la compilazione.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Allegato 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carta intestata del beneficiario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
              <a:graphic>
                <a:graphicData uri="http://schemas.microsoft.com/office/word/2010/wordprocessingShape">
                  <wps:wsp>
                    <wps:cNvSpPr/>
                    <wps:cNvPr id="2" name="Shape 2"/>
                    <wps:spPr>
                      <a:xfrm rot="-2700000">
                        <a:off x="2207513" y="2733838"/>
                        <a:ext cx="6276975" cy="20923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bfbfbf"/>
                              <w:sz w:val="144"/>
                              <w:vertAlign w:val="baseline"/>
                            </w:rPr>
                            <w:t xml:space="preserve">BOZZA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31459" cy="593145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Allegato 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carta intestata del beneficiario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Source Sans Pro" w:cs="Source Sans Pro" w:eastAsia="Source Sans Pro" w:hAnsi="Source Sans Pro"/>
      <w:color w:val="000000"/>
    </w:rPr>
    <w:tblPr>
      <w:tblStyleRowBandSize w:val="1"/>
      <w:tblStyleColBandSize w:val="1"/>
      <w:tblCellMar>
        <w:top w:w="0.0" w:type="dxa"/>
        <w:left w:w="115.0" w:type="dxa"/>
        <w:bottom w:w="0.0" w:type="dxa"/>
        <w:right w:w="115.0" w:type="dxa"/>
      </w:tblCellMar>
    </w:tblPr>
    <w:tcPr>
      <w:shd w:fill="e4fcb1" w:val="clear"/>
    </w:tc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bd01.leggiditalia.it/cgi-bin/FulShow?TIPO=5&amp;NOTXT=1&amp;KEY=01LX0000144828"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d01.leggiditalia.it/cgi-bin/FulShow?TIPO=5&amp;NOTXT=1&amp;KEY=01LX0000144828ART88"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bd01.leggiditalia.it/cgi-bin/FulShow?TIPO=5&amp;NOTXT=1&amp;KEY=01LX0000144828ART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