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909955</wp:posOffset>
            </wp:positionH>
            <wp:positionV relativeFrom="paragraph">
              <wp:posOffset>93980</wp:posOffset>
            </wp:positionV>
            <wp:extent cx="480060" cy="52578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25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PdA GAL BARIGADU GUILCER  –  Azione chiave 2.1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Passo passo in filiera. Nucleo territoriale agroalimentare e artigianale del GAL Barigadu Guilcer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00" w:firstLine="0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2c7c9f" w:space="31" w:sz="18" w:val="single"/>
              </w:pBdr>
              <w:jc w:val="center"/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4"/>
                <w:szCs w:val="24"/>
                <w:rtl w:val="0"/>
              </w:rPr>
              <w:t xml:space="preserve">BANDO PUBBLICO GAL  - REG UE 1305/2013, Art. 19 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Sottomisura: 19.2- Sostegno all'esecuzione degli interventi nell’ambito della strategia di sviluppo locale di tipo partecipativo.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d0d0d"/>
          <w:sz w:val="24"/>
          <w:szCs w:val="24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INTERVENTO 19.2.4.2.2.1.4 Dalla produzione alla commercializzazione. Interventi a sostegno delle imprese di trasformazione e commercializzazione dei prodotti identitari del Barigadu Guilcer  A) produzioni agroalimentari.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Codice Univoco Bando da attribuire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B – Dichiarazione di impegno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Prov.____________________ il 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Fiscale_________________________________________________________________________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 via ______________________________________ n 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titolare/rappresentante legale dell’impresa ____________________________________, con sede legale in _____________________ via/località ______________________________ n. 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Iscritta al registro delle imprese con n._________ della CCIAA di ___________________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Partita IVA __________________________ Tel. _____________ Cell._________________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PEC ___________________ Mail ______________________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delle sanzioni penali previste dall’articolo 76 del D.P.R. 445/2000, per le ipotesi di falsità in atti e/o dichiarazioni mendaci ivi indicate, ai sensi degli articoli 46 e 47 del D.P.R. 445/2000, 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dati anagrafici, gli stati e le qualità sopra riportate sono veritieri.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disposizioni e norme comunitarie e nazionali che disciplinano la corresponsione degli aiuti richiesti con la presente domanda;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 contenuto del bando di adesione alla misura e degli obblighi specifici che assume a proprio carico con la presente domanda e di accettarne i relativi contenuti;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tutti i requisiti richiesti dal bando per accedere alla misura prescelta;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fascicolo aziendale è aggiornato alla data di presentazione della domanda di sostegno e riporta tutte le informazioni richieste;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dei criteri di selezione e di ammissibilità, degli impegni e degli altri obblighi definiti ai sensi della normativa comunitaria, riportati nel bando di adesione;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gli investimenti che saranno realizzati e per i quali si richiede il contributo a valere sull’operazione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19.2.4.2.2.1.4. Dalla produzione alla commercializzazione. Interventi a sostegno delle imprese di trasformazione e commercializzazione dei prodotti identitari del Barigadu Guilcer  A) produzioni agroalimentari non hanno beneficiato di altri finanziamenti pubblici regionali, nazionali ed europei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degli effetti sanzionatori per le affermazioni rese e non rispondenti al vero anche in relazione alla perdita degli aiuti previsti dalla normativa comunitaria e nazionale in materia;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sottoposto a pene detentive e/o misure accessorie interdittive o limitative della capacità giuridica e di agire fatta salva l'autorizzazione degli organi di vigilanza e/o tutori;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non sussistono nei confronti propri cause di divieto, di decadenza o di sospensione, di cui all'articolo 10 della Legge 31 maggio 1965 n.575 e successive modificazioni;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l’omessa o errata indicazione del codice IBAN determina l’impossibilità per l’organismo pagatore di provvedere all’erogazione del pagamento.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con la sottoscrizione della domanda di sostegno </w:t>
      </w:r>
    </w:p>
    <w:p w:rsidR="00000000" w:rsidDel="00000000" w:rsidP="00000000" w:rsidRDefault="00000000" w:rsidRPr="00000000" w14:paraId="00000028">
      <w:pPr>
        <w:ind w:left="3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IMPEGNA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 assicurare che le attività di rafforzamento delle imprese agricole siano rivolte a favorire lo sviluppo e a sostenere le produzioni identitarie con particolare riferimento alle attività di trasformazione e commercializzazione delle produzioni agricole di cui al bando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19.2.4.2.2.1.4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Dalla produzione alla commercializzazione. Interventi a sostegno delle imprese di trasformazione e commercializzazione dei prodotti identitari del Barigadu Guilcer  A) produzioni agroalimentari.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 osservare il vincolo di stabilità delle operazioni (par.19 del bando) garantendo che l’intervento che comporta investimenti per i quali si richiede il sostegno sia mantenuto per almeno cinque anni dal pagamento del saldo al beneficiario;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garantire il mantenimento delle condizioni e del punteggio dichiarato con i criteri di valutazione per tutta la durata dell’intervento;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assumere a proprio carico ogni eventuale maggiore onere imprevisto o imprevedibile senza procedere ad alcuna riduzione quali/quantitativa dell’intervento.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fornire ulteriore documentazione richiesta dal GAL in ordine alla proposta progettuale presentata, qualora se ne facesse richiesta;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rispettare il cronoprogramma previsto per la realizzazione del progetto.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caso in cui il richiedente si sia attribuito il punteggio (barrare il campo di interesse):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mantenere fede all’interesse manifestato di aderire al censimento delle imprese delle produzioni identitarie del Barigadu Guilcer;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mantenere fede all’interesse manifestato di aderire a un’azione pilota/gruppo cooperazione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caso in cui il richiedente abbia sottoscritto le linee guida per l’ospitalità turistica (barrare il campo con una crocetta):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mantenere fede all’impegno assunto con la sottoscrizione delle linee guida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all'ospitalità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turistica del Barigadu Guilcer – Carta di valorizzazione e carte di qualità.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inoltre di essere consapevole che il venir meno degli impegni assunti comporterà l’applicazione delle percentuali di revoca stabilite per l’inosservanza degli impegni con decreto assessoriale a cui si fa rinvio.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 </w:t>
        <w:tab/>
      </w:r>
    </w:p>
    <w:p w:rsidR="00000000" w:rsidDel="00000000" w:rsidP="00000000" w:rsidRDefault="00000000" w:rsidRPr="00000000" w14:paraId="0000003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3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(Il titolare/legale rappresentante)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INFORMATIVA ai sensi del Regolamento UE n. 679/2016 (“PRIVACY”):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titolare del trattamento dei dati è il GAL Barigadu Guilcer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GAL Barigadu Guilcer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 </w:t>
        <w:tab/>
      </w:r>
    </w:p>
    <w:p w:rsidR="00000000" w:rsidDel="00000000" w:rsidP="00000000" w:rsidRDefault="00000000" w:rsidRPr="00000000" w14:paraId="0000004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4C">
      <w:pPr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(Il titolare/legale rappresentante)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560" w:top="1276" w:left="1418" w:right="1268" w:header="708" w:footer="15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731200" cy="9525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5731200" cy="9525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Allegato B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(in carta intestata del beneficiario)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B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carta intestata del beneficiario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