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PdA GAL BARIGADU GUILCER  –  Azione chiave 1.2 </w:t>
      </w:r>
      <w:r w:rsidDel="00000000" w:rsidR="00000000" w:rsidRPr="00000000">
        <w:rPr>
          <w:rFonts w:ascii="Calibri" w:cs="Calibri" w:eastAsia="Calibri" w:hAnsi="Calibri"/>
          <w:b w:val="1"/>
          <w:rtl w:val="0"/>
        </w:rPr>
        <w:t xml:space="preserve">VIVI BARGUI! LA DONNA, IL LAGO E LA STORIA.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BANDO PUBBLICO GAL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 REG UE 1305/2013, Art. 19</w:t>
      </w:r>
    </w:p>
    <w:p w:rsidR="00000000" w:rsidDel="00000000" w:rsidP="00000000" w:rsidRDefault="00000000" w:rsidRPr="00000000" w14:paraId="00000005">
      <w:pPr>
        <w:ind w:left="-141.73228346456688"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Sottomisura: 19.2- Sostegno all'esecuzione degli interventi nell’ambito della strategia di sviluppo locale di tipo partecipativo </w:t>
      </w:r>
    </w:p>
    <w:p w:rsidR="00000000" w:rsidDel="00000000" w:rsidP="00000000" w:rsidRDefault="00000000" w:rsidRPr="00000000" w14:paraId="00000006">
      <w:pPr>
        <w:ind w:left="-141.73228346456688"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INTERVENTO 19.2.6.4.1.2.2  - "VIVI BARGUI tra ecoturismo e innovazione: rafforzamento e diversificazione delle imprese extra-agricole come chiave per una nuova competitività". </w:t>
      </w:r>
    </w:p>
    <w:p w:rsidR="00000000" w:rsidDel="00000000" w:rsidP="00000000" w:rsidRDefault="00000000" w:rsidRPr="00000000" w14:paraId="00000007">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16"/>
          <w:szCs w:val="16"/>
        </w:rPr>
      </w:pPr>
      <w:r w:rsidDel="00000000" w:rsidR="00000000" w:rsidRPr="00000000">
        <w:rPr>
          <w:rFonts w:ascii="Calibri" w:cs="Calibri" w:eastAsia="Calibri" w:hAnsi="Calibri"/>
          <w:b w:val="1"/>
          <w:sz w:val="20"/>
          <w:szCs w:val="20"/>
          <w:rtl w:val="0"/>
        </w:rPr>
        <w:t xml:space="preserve">Codice Univoco Bando: </w:t>
      </w:r>
      <w:r w:rsidDel="00000000" w:rsidR="00000000" w:rsidRPr="00000000">
        <w:rPr>
          <w:rFonts w:ascii="Calibri" w:cs="Calibri" w:eastAsia="Calibri" w:hAnsi="Calibri"/>
          <w:b w:val="1"/>
          <w:sz w:val="20"/>
          <w:szCs w:val="20"/>
          <w:rtl w:val="0"/>
        </w:rPr>
        <w:t xml:space="preserve"> 77142</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pBdr>
          <w:top w:color="000000" w:space="1" w:sz="4" w:val="single"/>
          <w:bottom w:color="000000" w:space="1" w:sz="4" w:val="single"/>
        </w:pBd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Allegato A – Formulario del piano di progetto preliminare</w:t>
      </w:r>
    </w:p>
    <w:p w:rsidR="00000000" w:rsidDel="00000000" w:rsidP="00000000" w:rsidRDefault="00000000" w:rsidRPr="00000000" w14:paraId="0000000C">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3"/>
        </w:tabs>
        <w:spacing w:after="0" w:before="45" w:line="240" w:lineRule="auto"/>
        <w:ind w:left="612"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DATI AZIENDALI</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52"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Dati dell’impresa</w:t>
      </w:r>
    </w:p>
    <w:p w:rsidR="00000000" w:rsidDel="00000000" w:rsidP="00000000" w:rsidRDefault="00000000" w:rsidRPr="00000000" w14:paraId="0000000F">
      <w:pPr>
        <w:spacing w:before="7" w:lineRule="auto"/>
        <w:rPr>
          <w:rFonts w:ascii="Calibri" w:cs="Calibri" w:eastAsia="Calibri" w:hAnsi="Calibri"/>
          <w:i w:val="1"/>
          <w:sz w:val="9"/>
          <w:szCs w:val="9"/>
        </w:rPr>
      </w:pPr>
      <w:r w:rsidDel="00000000" w:rsidR="00000000" w:rsidRPr="00000000">
        <w:rPr>
          <w:rtl w:val="0"/>
        </w:rPr>
      </w:r>
    </w:p>
    <w:tbl>
      <w:tblPr>
        <w:tblStyle w:val="Table1"/>
        <w:tblW w:w="9211.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6551"/>
        <w:tblGridChange w:id="0">
          <w:tblGrid>
            <w:gridCol w:w="2660"/>
            <w:gridCol w:w="6551"/>
          </w:tblGrid>
        </w:tblGridChange>
      </w:tblGrid>
      <w:tr>
        <w:trPr>
          <w:cantSplit w:val="0"/>
          <w:trHeight w:val="342" w:hRule="atLeast"/>
          <w:tblHeader w:val="0"/>
        </w:trPr>
        <w:tc>
          <w:tcPr>
            <w:shd w:fill="f1f1f1"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Denominazione:</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iscrizione CCIAA:</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shd w:fill="f1f1f1"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Codici ATECO (da visura)</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7" w:hRule="atLeast"/>
          <w:tblHeader w:val="0"/>
        </w:trPr>
        <w:tc>
          <w:tcPr>
            <w:shd w:fill="f1f1f1"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Indirizzo (indicare sede legale 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operativa, se diversa):</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shd w:fill="f1f1f1"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CAP:</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1" w:hRule="atLeast"/>
          <w:tblHeader w:val="0"/>
        </w:trPr>
        <w:tc>
          <w:tcPr>
            <w:shd w:fill="f1f1f1"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Provincia:</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8" w:hRule="atLeast"/>
          <w:tblHeader w:val="0"/>
        </w:trPr>
        <w:tc>
          <w:tcPr>
            <w:shd w:fill="f1f1f1"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Telefono:</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shd w:fill="f1f1f1"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Email:</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PEC:</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shd w:fill="f1f1f1"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Partita IVA:</w:t>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Sito Web (se disponibile):</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B">
      <w:pPr>
        <w:spacing w:before="5"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52" w:right="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52" w:right="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52" w:right="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52"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Tipo di impresa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(Barrare la/e casella/e relativa/e alla situazione in cui si trova l’impresa richiedente):</w:t>
      </w:r>
      <w:r w:rsidDel="00000000" w:rsidR="00000000" w:rsidRPr="00000000">
        <w:rPr>
          <w:rtl w:val="0"/>
        </w:rPr>
      </w:r>
    </w:p>
    <w:p w:rsidR="00000000" w:rsidDel="00000000" w:rsidP="00000000" w:rsidRDefault="00000000" w:rsidRPr="00000000" w14:paraId="00000030">
      <w:pPr>
        <w:spacing w:before="5" w:lineRule="auto"/>
        <w:rPr>
          <w:rFonts w:ascii="Calibri" w:cs="Calibri" w:eastAsia="Calibri" w:hAnsi="Calibri"/>
          <w:i w:val="1"/>
          <w:sz w:val="24"/>
          <w:szCs w:val="24"/>
        </w:rPr>
      </w:pPr>
      <w:r w:rsidDel="00000000" w:rsidR="00000000" w:rsidRPr="00000000">
        <w:rPr>
          <w:rtl w:val="0"/>
        </w:rPr>
      </w:r>
    </w:p>
    <w:tbl>
      <w:tblPr>
        <w:tblStyle w:val="Table2"/>
        <w:tblW w:w="7821.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
        <w:gridCol w:w="1896"/>
        <w:gridCol w:w="496"/>
        <w:gridCol w:w="2044"/>
        <w:gridCol w:w="496"/>
        <w:gridCol w:w="2393"/>
        <w:tblGridChange w:id="0">
          <w:tblGrid>
            <w:gridCol w:w="496"/>
            <w:gridCol w:w="1896"/>
            <w:gridCol w:w="496"/>
            <w:gridCol w:w="2044"/>
            <w:gridCol w:w="496"/>
            <w:gridCol w:w="2393"/>
          </w:tblGrid>
        </w:tblGridChange>
      </w:tblGrid>
      <w:tr>
        <w:trPr>
          <w:cantSplit w:val="0"/>
          <w:tblHeader w:val="0"/>
        </w:trPr>
        <w:tc>
          <w:tcPr/>
          <w:p w:rsidR="00000000" w:rsidDel="00000000" w:rsidP="00000000" w:rsidRDefault="00000000" w:rsidRPr="00000000" w14:paraId="00000031">
            <w:pPr>
              <w:spacing w:after="120" w:before="120" w:lineRule="auto"/>
              <w:rPr>
                <w:rFonts w:ascii="Calibri" w:cs="Calibri" w:eastAsia="Calibri" w:hAnsi="Calibri"/>
                <w:i w:val="1"/>
                <w:sz w:val="20"/>
                <w:szCs w:val="2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32">
            <w:pPr>
              <w:spacing w:after="120" w:before="12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Impresa autonoma</w:t>
            </w:r>
          </w:p>
        </w:tc>
        <w:tc>
          <w:tcPr/>
          <w:p w:rsidR="00000000" w:rsidDel="00000000" w:rsidP="00000000" w:rsidRDefault="00000000" w:rsidRPr="00000000" w14:paraId="00000033">
            <w:pPr>
              <w:spacing w:after="120" w:before="120" w:lineRule="auto"/>
              <w:rPr>
                <w:rFonts w:ascii="Calibri" w:cs="Calibri" w:eastAsia="Calibri" w:hAnsi="Calibri"/>
                <w:i w:val="1"/>
                <w:sz w:val="20"/>
                <w:szCs w:val="2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34">
            <w:pPr>
              <w:spacing w:after="120" w:before="12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Impresa associata</w:t>
            </w:r>
          </w:p>
        </w:tc>
        <w:tc>
          <w:tcPr/>
          <w:p w:rsidR="00000000" w:rsidDel="00000000" w:rsidP="00000000" w:rsidRDefault="00000000" w:rsidRPr="00000000" w14:paraId="00000035">
            <w:pPr>
              <w:spacing w:after="120" w:before="120" w:lineRule="auto"/>
              <w:rPr>
                <w:rFonts w:ascii="Calibri" w:cs="Calibri" w:eastAsia="Calibri" w:hAnsi="Calibri"/>
                <w:i w:val="1"/>
                <w:sz w:val="20"/>
                <w:szCs w:val="2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36">
            <w:pPr>
              <w:spacing w:after="120" w:before="12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Impresa collegata</w:t>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52"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Dati necessari per il calcolo della dimensione di impresa (Microimprese o piccola impresa)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52"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Periodo di riferimento</w:t>
      </w:r>
      <w:r w:rsidDel="00000000" w:rsidR="00000000" w:rsidRPr="00000000">
        <w:rPr>
          <w:rFonts w:ascii="Calibri" w:cs="Calibri" w:eastAsia="Calibri" w:hAnsi="Calibri"/>
          <w:b w:val="0"/>
          <w:i w:val="1"/>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________________</w:t>
      </w:r>
    </w:p>
    <w:p w:rsidR="00000000" w:rsidDel="00000000" w:rsidP="00000000" w:rsidRDefault="00000000" w:rsidRPr="00000000" w14:paraId="0000003A">
      <w:pPr>
        <w:jc w:val="both"/>
        <w:rPr>
          <w:rFonts w:ascii="Calibri" w:cs="Calibri" w:eastAsia="Calibri" w:hAnsi="Calibri"/>
        </w:rPr>
      </w:pPr>
      <w:r w:rsidDel="00000000" w:rsidR="00000000" w:rsidRPr="00000000">
        <w:rPr>
          <w:rtl w:val="0"/>
        </w:rPr>
      </w:r>
    </w:p>
    <w:tbl>
      <w:tblPr>
        <w:tblStyle w:val="Table3"/>
        <w:tblW w:w="8139.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4"/>
        <w:gridCol w:w="2720"/>
        <w:gridCol w:w="2705"/>
        <w:tblGridChange w:id="0">
          <w:tblGrid>
            <w:gridCol w:w="2714"/>
            <w:gridCol w:w="2720"/>
            <w:gridCol w:w="2705"/>
          </w:tblGrid>
        </w:tblGridChange>
      </w:tblGrid>
      <w:tr>
        <w:trPr>
          <w:cantSplit w:val="0"/>
          <w:tblHeader w:val="0"/>
        </w:trPr>
        <w:tc>
          <w:tcPr>
            <w:vAlign w:val="center"/>
          </w:tcPr>
          <w:p w:rsidR="00000000" w:rsidDel="00000000" w:rsidP="00000000" w:rsidRDefault="00000000" w:rsidRPr="00000000" w14:paraId="0000003B">
            <w:pPr>
              <w:jc w:val="center"/>
              <w:rPr>
                <w:rFonts w:ascii="Calibri" w:cs="Calibri" w:eastAsia="Calibri" w:hAnsi="Calibri"/>
              </w:rPr>
            </w:pPr>
            <w:r w:rsidDel="00000000" w:rsidR="00000000" w:rsidRPr="00000000">
              <w:rPr>
                <w:rFonts w:ascii="Calibri" w:cs="Calibri" w:eastAsia="Calibri" w:hAnsi="Calibri"/>
                <w:rtl w:val="0"/>
              </w:rPr>
              <w:t xml:space="preserve">Occupati (ULA)</w:t>
            </w:r>
          </w:p>
        </w:tc>
        <w:tc>
          <w:tcPr>
            <w:vAlign w:val="center"/>
          </w:tcPr>
          <w:p w:rsidR="00000000" w:rsidDel="00000000" w:rsidP="00000000" w:rsidRDefault="00000000" w:rsidRPr="00000000" w14:paraId="0000003C">
            <w:pPr>
              <w:jc w:val="center"/>
              <w:rPr>
                <w:rFonts w:ascii="Calibri" w:cs="Calibri" w:eastAsia="Calibri" w:hAnsi="Calibri"/>
              </w:rPr>
            </w:pPr>
            <w:r w:rsidDel="00000000" w:rsidR="00000000" w:rsidRPr="00000000">
              <w:rPr>
                <w:rFonts w:ascii="Calibri" w:cs="Calibri" w:eastAsia="Calibri" w:hAnsi="Calibri"/>
                <w:rtl w:val="0"/>
              </w:rPr>
              <w:t xml:space="preserve">Fatturato (*)</w:t>
            </w:r>
          </w:p>
        </w:tc>
        <w:tc>
          <w:tcPr>
            <w:vAlign w:val="center"/>
          </w:tcPr>
          <w:p w:rsidR="00000000" w:rsidDel="00000000" w:rsidP="00000000" w:rsidRDefault="00000000" w:rsidRPr="00000000" w14:paraId="0000003D">
            <w:pPr>
              <w:jc w:val="center"/>
              <w:rPr>
                <w:rFonts w:ascii="Calibri" w:cs="Calibri" w:eastAsia="Calibri" w:hAnsi="Calibri"/>
              </w:rPr>
            </w:pPr>
            <w:r w:rsidDel="00000000" w:rsidR="00000000" w:rsidRPr="00000000">
              <w:rPr>
                <w:rFonts w:ascii="Calibri" w:cs="Calibri" w:eastAsia="Calibri" w:hAnsi="Calibri"/>
                <w:rtl w:val="0"/>
              </w:rPr>
              <w:t xml:space="preserve">Totale di bilancio (*)</w:t>
            </w:r>
          </w:p>
        </w:tc>
      </w:tr>
      <w:tr>
        <w:trPr>
          <w:cantSplit w:val="0"/>
          <w:tblHeader w:val="0"/>
        </w:trPr>
        <w:tc>
          <w:tcPr/>
          <w:p w:rsidR="00000000" w:rsidDel="00000000" w:rsidP="00000000" w:rsidRDefault="00000000" w:rsidRPr="00000000" w14:paraId="0000003E">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3F">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40">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41">
      <w:pPr>
        <w:spacing w:before="5"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Dati anagrafici del richiedente (titolare / rappresentante legale)</w:t>
      </w:r>
    </w:p>
    <w:p w:rsidR="00000000" w:rsidDel="00000000" w:rsidP="00000000" w:rsidRDefault="00000000" w:rsidRPr="00000000" w14:paraId="00000043">
      <w:pPr>
        <w:spacing w:before="8" w:lineRule="auto"/>
        <w:rPr>
          <w:rFonts w:ascii="Calibri" w:cs="Calibri" w:eastAsia="Calibri" w:hAnsi="Calibri"/>
          <w:i w:val="1"/>
          <w:sz w:val="9"/>
          <w:szCs w:val="9"/>
        </w:rPr>
      </w:pPr>
      <w:r w:rsidDel="00000000" w:rsidR="00000000" w:rsidRPr="00000000">
        <w:rPr>
          <w:rtl w:val="0"/>
        </w:rPr>
      </w:r>
    </w:p>
    <w:tbl>
      <w:tblPr>
        <w:tblStyle w:val="Table4"/>
        <w:tblW w:w="9247.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6"/>
        <w:gridCol w:w="2257"/>
        <w:gridCol w:w="1725"/>
        <w:gridCol w:w="1151"/>
        <w:gridCol w:w="1418"/>
        <w:tblGridChange w:id="0">
          <w:tblGrid>
            <w:gridCol w:w="2696"/>
            <w:gridCol w:w="2257"/>
            <w:gridCol w:w="1725"/>
            <w:gridCol w:w="1151"/>
            <w:gridCol w:w="1418"/>
          </w:tblGrid>
        </w:tblGridChange>
      </w:tblGrid>
      <w:tr>
        <w:trPr>
          <w:cantSplit w:val="0"/>
          <w:trHeight w:val="398" w:hRule="atLeast"/>
          <w:tblHeader w:val="0"/>
        </w:trPr>
        <w:tc>
          <w:tcPr>
            <w:shd w:fill="f1f1f1"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Cognome</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f1f1f1"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Nome</w:t>
            </w:r>
          </w:p>
        </w:tc>
        <w:tc>
          <w:tcPr>
            <w:gridSpan w:val="2"/>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 w:hRule="atLeast"/>
          <w:tblHeader w:val="0"/>
        </w:trPr>
        <w:tc>
          <w:tcPr>
            <w:shd w:fill="f1f1f1"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Data di nascita</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9"/>
                <w:tab w:val="left" w:leader="none" w:pos="868"/>
                <w:tab w:val="left" w:leader="none" w:pos="1696"/>
              </w:tabs>
              <w:spacing w:after="0" w:before="111" w:line="240" w:lineRule="auto"/>
              <w:ind w:left="14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tab/>
              <w:t xml:space="preserve">/ </w:t>
              <w:tab/>
              <w:t xml:space="preserve">/_ </w:t>
              <w:tab/>
            </w:r>
          </w:p>
        </w:tc>
        <w:tc>
          <w:tcPr>
            <w:shd w:fill="f1f1f1"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 di nascita</w:t>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74" w:hRule="atLeast"/>
          <w:tblHeader w:val="0"/>
        </w:trPr>
        <w:tc>
          <w:tcPr>
            <w:shd w:fill="f1f1f1"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Residente in (via, piazza, viale)</w:t>
            </w:r>
          </w:p>
        </w:tc>
        <w:tc>
          <w:tcPr>
            <w:gridSpan w:val="3"/>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w:t>
            </w:r>
          </w:p>
        </w:tc>
      </w:tr>
      <w:tr>
        <w:trPr>
          <w:cantSplit w:val="0"/>
          <w:trHeight w:val="473" w:hRule="atLeast"/>
          <w:tblHeader w:val="0"/>
        </w:trPr>
        <w:tc>
          <w:tcPr>
            <w:shd w:fill="f1f1f1"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 di</w:t>
            </w:r>
          </w:p>
        </w:tc>
        <w:tc>
          <w:tcPr>
            <w:gridSpan w:val="3"/>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c>
      </w:tr>
      <w:tr>
        <w:trPr>
          <w:cantSplit w:val="0"/>
          <w:trHeight w:val="474" w:hRule="atLeast"/>
          <w:tblHeader w:val="0"/>
        </w:trPr>
        <w:tc>
          <w:tcPr>
            <w:shd w:fill="f1f1f1"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gridSpan w:val="4"/>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74" w:hRule="atLeast"/>
          <w:tblHeader w:val="0"/>
        </w:trPr>
        <w:tc>
          <w:tcPr>
            <w:shd w:fill="f1f1f1"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Telefono:</w:t>
            </w:r>
          </w:p>
        </w:tc>
        <w:tc>
          <w:tcPr>
            <w:gridSpan w:val="4"/>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73" w:hRule="atLeast"/>
          <w:tblHeader w:val="0"/>
        </w:trPr>
        <w:tc>
          <w:tcPr>
            <w:shd w:fill="f1f1f1"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Email:</w:t>
            </w:r>
          </w:p>
        </w:tc>
        <w:tc>
          <w:tcPr>
            <w:gridSpan w:val="4"/>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74" w:hRule="atLeast"/>
          <w:tblHeader w:val="0"/>
        </w:trPr>
        <w:tc>
          <w:tcPr>
            <w:shd w:fill="f1f1f1"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PEC:</w:t>
            </w:r>
          </w:p>
        </w:tc>
        <w:tc>
          <w:tcPr>
            <w:gridSpan w:val="4"/>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Calibri" w:cs="Calibri" w:eastAsia="Calibri" w:hAnsi="Calibri"/>
          <w:b w:val="1"/>
          <w:u w:val="no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rtl w:val="0"/>
        </w:rPr>
        <w:t xml:space="preserve">1. AMBITO DI INTERVENTO</w:t>
      </w:r>
    </w:p>
    <w:p w:rsidR="00000000" w:rsidDel="00000000" w:rsidP="00000000" w:rsidRDefault="00000000" w:rsidRPr="00000000" w14:paraId="0000006F">
      <w:pPr>
        <w:rPr>
          <w:rFonts w:ascii="Calibri" w:cs="Calibri" w:eastAsia="Calibri" w:hAnsi="Calibri"/>
          <w:b w:val="1"/>
        </w:rPr>
      </w:pPr>
      <w:r w:rsidDel="00000000" w:rsidR="00000000" w:rsidRPr="00000000">
        <w:rPr>
          <w:rtl w:val="0"/>
        </w:rPr>
      </w:r>
    </w:p>
    <w:tbl>
      <w:tblPr>
        <w:tblStyle w:val="Table5"/>
        <w:tblW w:w="9330.0" w:type="dxa"/>
        <w:jc w:val="left"/>
        <w:tblInd w:w="-95.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Layout w:type="fixed"/>
        <w:tblLook w:val="0000"/>
      </w:tblPr>
      <w:tblGrid>
        <w:gridCol w:w="450"/>
        <w:gridCol w:w="7005"/>
        <w:gridCol w:w="1875"/>
        <w:tblGridChange w:id="0">
          <w:tblGrid>
            <w:gridCol w:w="450"/>
            <w:gridCol w:w="7005"/>
            <w:gridCol w:w="1875"/>
          </w:tblGrid>
        </w:tblGridChange>
      </w:tblGrid>
      <w:tr>
        <w:trPr>
          <w:cantSplit w:val="0"/>
          <w:trHeight w:val="297"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5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91"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AMBITI DI RIFERIMENTO (Barare con una X l’ambito/i coinvolti)</w:t>
            </w:r>
          </w:p>
        </w:tc>
        <w:tc>
          <w:tcP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Barrare con una X</w:t>
            </w:r>
          </w:p>
        </w:tc>
      </w:tr>
      <w:tr>
        <w:trPr>
          <w:cantSplit w:val="0"/>
          <w:trHeight w:val="441" w:hRule="atLeast"/>
          <w:tblHeader w:val="0"/>
        </w:trPr>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61.99999999999994" w:lineRule="auto"/>
              <w:ind w:left="5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A1</w:t>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2.99999999999997"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Lago e sport acquatici</w:t>
            </w:r>
            <w:r w:rsidDel="00000000" w:rsidR="00000000" w:rsidRPr="00000000">
              <w:rPr>
                <w:rtl w:val="0"/>
              </w:rPr>
            </w:r>
          </w:p>
        </w:tc>
        <w:tc>
          <w:tcP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73" w:lineRule="auto"/>
              <w:ind w:left="0" w:right="48"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p>
        </w:tc>
      </w:tr>
      <w:tr>
        <w:trPr>
          <w:cantSplit w:val="0"/>
          <w:trHeight w:val="407"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5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A2</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99999999999997"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Archeologia e turismo culturale</w:t>
            </w:r>
            <w:r w:rsidDel="00000000" w:rsidR="00000000" w:rsidRPr="00000000">
              <w:rPr>
                <w:rtl w:val="0"/>
              </w:rPr>
            </w:r>
          </w:p>
        </w:tc>
        <w:tc>
          <w:tcP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0" w:right="48" w:firstLine="0"/>
              <w:jc w:val="center"/>
              <w:rPr>
                <w:rFonts w:ascii="MS Gothic" w:cs="MS Gothic" w:eastAsia="MS Gothic" w:hAnsi="MS Gothic"/>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5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A3</w:t>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99999999999997"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Itinerari e racconti del territorio al femminile</w:t>
            </w:r>
            <w:r w:rsidDel="00000000" w:rsidR="00000000" w:rsidRPr="00000000">
              <w:rPr>
                <w:rtl w:val="0"/>
              </w:rPr>
            </w:r>
          </w:p>
        </w:tc>
        <w:tc>
          <w:tcP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0" w:right="48" w:firstLine="0"/>
              <w:jc w:val="center"/>
              <w:rPr>
                <w:rFonts w:ascii="MS Gothic" w:cs="MS Gothic" w:eastAsia="MS Gothic" w:hAnsi="MS Gothic"/>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5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99999999999997" w:lineRule="auto"/>
              <w:ind w:left="9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Trasversale ai vari ambiti</w:t>
            </w:r>
          </w:p>
        </w:tc>
        <w:tc>
          <w:tcP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0" w:right="48"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07F">
      <w:pPr>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12"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DI INTERVENTO</w:t>
      </w:r>
    </w:p>
    <w:p w:rsidR="00000000" w:rsidDel="00000000" w:rsidP="00000000" w:rsidRDefault="00000000" w:rsidRPr="00000000" w14:paraId="00000082">
      <w:pPr>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rPr>
          <w:rFonts w:ascii="Calibri" w:cs="Calibri" w:eastAsia="Calibri" w:hAnsi="Calibri"/>
          <w:b w:val="1"/>
        </w:rPr>
      </w:pPr>
      <w:r w:rsidDel="00000000" w:rsidR="00000000" w:rsidRPr="00000000">
        <w:rPr>
          <w:rFonts w:ascii="Calibri" w:cs="Calibri" w:eastAsia="Calibri" w:hAnsi="Calibri"/>
          <w:b w:val="1"/>
          <w:rtl w:val="0"/>
        </w:rPr>
        <w:t xml:space="preserve">CODICE ATECO a cui si riferisce l’intervento: ___________________</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345.0" w:type="dxa"/>
        <w:jc w:val="left"/>
        <w:tblInd w:w="-100.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Layout w:type="fixed"/>
        <w:tblLook w:val="0000"/>
      </w:tblPr>
      <w:tblGrid>
        <w:gridCol w:w="510"/>
        <w:gridCol w:w="6510"/>
        <w:gridCol w:w="1095"/>
        <w:gridCol w:w="1230"/>
        <w:tblGridChange w:id="0">
          <w:tblGrid>
            <w:gridCol w:w="510"/>
            <w:gridCol w:w="6510"/>
            <w:gridCol w:w="1095"/>
            <w:gridCol w:w="1230"/>
          </w:tblGrid>
        </w:tblGridChange>
      </w:tblGrid>
      <w:tr>
        <w:trPr>
          <w:cantSplit w:val="0"/>
          <w:trHeight w:val="297" w:hRule="atLeast"/>
          <w:tblHeader w:val="0"/>
        </w:trPr>
        <w:tc>
          <w:tcPr>
            <w:gridSpan w:val="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Barrare con una X l’intervento per il quale si richiede il finanziamento. Qualora si tratti di un intervento integrato che abbracci più tipologie di investimento barrare le caselle interessate distinguendo l’intervento principale da quelli secondari (barrare con una X)</w:t>
            </w:r>
            <w:r w:rsidDel="00000000" w:rsidR="00000000" w:rsidRPr="00000000">
              <w:rPr>
                <w:rtl w:val="0"/>
              </w:rPr>
            </w:r>
          </w:p>
        </w:tc>
      </w:tr>
      <w:tr>
        <w:trPr>
          <w:cantSplit w:val="0"/>
          <w:trHeight w:val="297" w:hRule="atLeast"/>
          <w:tblHeader w:val="0"/>
        </w:trPr>
        <w:tc>
          <w:tcPr>
            <w:gridSpan w:val="2"/>
            <w:tcBorders>
              <w:top w:color="000000" w:space="0" w:sz="4" w:val="single"/>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91"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Intervento</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Prevalente</w:t>
            </w:r>
          </w:p>
        </w:tc>
        <w:tc>
          <w:tcPr>
            <w:tcBorders>
              <w:top w:color="000000" w:space="0" w:sz="4" w:val="single"/>
            </w:tcBorders>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Secondario</w:t>
            </w:r>
          </w:p>
        </w:tc>
      </w:tr>
      <w:tr>
        <w:trPr>
          <w:cantSplit w:val="0"/>
          <w:trHeight w:val="231" w:hRule="atLeast"/>
          <w:tblHeader w:val="0"/>
        </w:trPr>
        <w:tc>
          <w:tcPr>
            <w:vAlign w:val="center"/>
          </w:tcPr>
          <w:p w:rsidR="00000000" w:rsidDel="00000000" w:rsidP="00000000" w:rsidRDefault="00000000" w:rsidRPr="00000000" w14:paraId="0000008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2"/>
              </w:tabs>
              <w:spacing w:after="0" w:before="0" w:line="266" w:lineRule="auto"/>
              <w:ind w:left="770" w:right="0" w:hanging="54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Interventi di riqualificazione, adeguamento delle strutture aziendali volti allo sviluppo e rafforzamento dell’ospitalità rurale (accoglienza, ristorazione, ricettività e spazi aziendali attrezzati).  </w:t>
            </w:r>
          </w:p>
        </w:tc>
        <w:tc>
          <w:tcP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0" w:right="80" w:firstLine="0"/>
              <w:jc w:val="center"/>
              <w:rPr>
                <w:rFonts w:ascii="MS Gothic" w:cs="MS Gothic" w:eastAsia="MS Gothic" w:hAnsi="MS Gothic"/>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0" w:right="8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p>
        </w:tc>
      </w:tr>
      <w:tr>
        <w:trPr>
          <w:cantSplit w:val="0"/>
          <w:trHeight w:val="862" w:hRule="atLeast"/>
          <w:tblHeader w:val="0"/>
        </w:trPr>
        <w:tc>
          <w:tcPr>
            <w:vAlign w:val="center"/>
          </w:tcPr>
          <w:p w:rsidR="00000000" w:rsidDel="00000000" w:rsidP="00000000" w:rsidRDefault="00000000" w:rsidRPr="00000000" w14:paraId="0000009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21"/>
                <w:tab w:val="left" w:leader="none" w:pos="362"/>
              </w:tabs>
              <w:spacing w:after="0" w:before="57" w:line="261.99999999999994" w:lineRule="auto"/>
              <w:ind w:left="770" w:right="0" w:hanging="54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Interventi volti a garantire servizi al turista con particolare riferimento al turismo lento outdoor (Intervento di attivazione/sviluppo di servizi per l'ippoturismo, turismo su vie d'acqua, cicloturismo, trekking ecc.) e spazi aziendali attrezzati (es. strutture di ricovero biciclette, punti di approdo e ricovero kayak, aree di sosta attrezzate su percorsi aziendali in stretta connessione con gli itinerari ecc.).</w:t>
            </w:r>
          </w:p>
        </w:tc>
        <w:tc>
          <w:tcP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73" w:lineRule="auto"/>
              <w:ind w:left="0" w:right="48"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p>
        </w:tc>
        <w:tc>
          <w:tcP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73" w:lineRule="auto"/>
              <w:ind w:left="0" w:right="48"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p>
        </w:tc>
      </w:tr>
      <w:tr>
        <w:trPr>
          <w:cantSplit w:val="0"/>
          <w:trHeight w:val="568" w:hRule="atLeast"/>
          <w:tblHeader w:val="0"/>
        </w:trPr>
        <w:tc>
          <w:tcPr>
            <w:vAlign w:val="center"/>
          </w:tcPr>
          <w:p w:rsidR="00000000" w:rsidDel="00000000" w:rsidP="00000000" w:rsidRDefault="00000000" w:rsidRPr="00000000" w14:paraId="000000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2"/>
              </w:tabs>
              <w:spacing w:after="0" w:before="0" w:line="260" w:lineRule="auto"/>
              <w:ind w:left="770" w:right="0" w:hanging="54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Interventi volti a garantire servizi al turista con particolare ad attività culturali legate alle tradizioni locali (condivisione dei saperi e delle pratiche tradizionali nell’ambito del turismo esperienziale) incluse quelle volte a </w:t>
            </w:r>
            <w:r w:rsidDel="00000000" w:rsidR="00000000" w:rsidRPr="00000000">
              <w:rPr>
                <w:rFonts w:ascii="Calibri" w:cs="Calibri" w:eastAsia="Calibri" w:hAnsi="Calibri"/>
                <w:sz w:val="20"/>
                <w:szCs w:val="20"/>
                <w:rtl w:val="0"/>
              </w:rPr>
              <w:t xml:space="preserve">preservare il ruolo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della donna quale custode della cultura e della memoria.</w:t>
            </w:r>
          </w:p>
        </w:tc>
        <w:tc>
          <w:tcP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0" w:right="48" w:firstLine="0"/>
              <w:jc w:val="center"/>
              <w:rPr>
                <w:rFonts w:ascii="MS Gothic" w:cs="MS Gothic" w:eastAsia="MS Gothic" w:hAnsi="MS Gothic"/>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0" w:right="48"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p>
        </w:tc>
      </w:tr>
      <w:tr>
        <w:trPr>
          <w:cantSplit w:val="0"/>
          <w:trHeight w:val="407" w:hRule="atLeast"/>
          <w:tblHeader w:val="0"/>
        </w:trPr>
        <w:tc>
          <w:tcPr>
            <w:vAlign w:val="center"/>
          </w:tcPr>
          <w:p w:rsidR="00000000" w:rsidDel="00000000" w:rsidP="00000000" w:rsidRDefault="00000000" w:rsidRPr="00000000" w14:paraId="0000009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2"/>
              </w:tabs>
              <w:spacing w:after="0" w:before="0" w:line="260" w:lineRule="auto"/>
              <w:ind w:left="770" w:right="0" w:hanging="54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Realizzazione delle "vetrine del territorio", piccoli spazi attrezzati per l'esposizione promozionale di prodotti territoriali.</w:t>
            </w:r>
          </w:p>
        </w:tc>
        <w:tc>
          <w:tcP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0" w:right="48"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p>
        </w:tc>
        <w:tc>
          <w:tcP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0" w:right="48"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p>
        </w:tc>
      </w:tr>
      <w:tr>
        <w:trPr>
          <w:cantSplit w:val="0"/>
          <w:trHeight w:val="407" w:hRule="atLeast"/>
          <w:tblHeader w:val="0"/>
        </w:trPr>
        <w:tc>
          <w:tcPr>
            <w:vAlign w:val="center"/>
          </w:tcPr>
          <w:p w:rsidR="00000000" w:rsidDel="00000000" w:rsidP="00000000" w:rsidRDefault="00000000" w:rsidRPr="00000000" w14:paraId="000000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2"/>
              </w:tabs>
              <w:spacing w:after="0" w:before="0" w:line="260" w:lineRule="auto"/>
              <w:ind w:left="770" w:right="0" w:hanging="54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All’allestimento di aree destinate ad attività ludico-ricreative quali aree gioco, percorsi </w:t>
            </w:r>
            <w:r w:rsidDel="00000000" w:rsidR="00000000" w:rsidRPr="00000000">
              <w:rPr>
                <w:rFonts w:ascii="Calibri" w:cs="Calibri" w:eastAsia="Calibri" w:hAnsi="Calibri"/>
                <w:sz w:val="20"/>
                <w:szCs w:val="20"/>
                <w:rtl w:val="0"/>
              </w:rPr>
              <w:t xml:space="preserve">wellness,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parchi avventura.</w:t>
            </w:r>
          </w:p>
        </w:tc>
        <w:tc>
          <w:tcP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0" w:right="48" w:firstLine="0"/>
              <w:jc w:val="center"/>
              <w:rPr>
                <w:rFonts w:ascii="MS Gothic" w:cs="MS Gothic" w:eastAsia="MS Gothic" w:hAnsi="MS Gothic"/>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0" w:right="48"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p>
        </w:tc>
      </w:tr>
      <w:tr>
        <w:trPr>
          <w:cantSplit w:val="0"/>
          <w:trHeight w:val="407" w:hRule="atLeast"/>
          <w:tblHeader w:val="0"/>
        </w:trPr>
        <w:tc>
          <w:tcPr>
            <w:vAlign w:val="center"/>
          </w:tcPr>
          <w:p w:rsidR="00000000" w:rsidDel="00000000" w:rsidP="00000000" w:rsidRDefault="00000000" w:rsidRPr="00000000" w14:paraId="000000A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2"/>
              </w:tabs>
              <w:spacing w:after="0" w:before="0" w:line="260" w:lineRule="auto"/>
              <w:ind w:left="770" w:right="0" w:hanging="54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Interventi volti a garantire servizi innovativi nell’ambito della creatività, promozione culturale e turistica che valorizzino le specificità della cultura locale con particolare riferimento al turismo archeologico e museale.</w:t>
            </w:r>
          </w:p>
        </w:tc>
        <w:tc>
          <w:tcP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0" w:right="48"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p>
        </w:tc>
        <w:tc>
          <w:tcP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0" w:right="48"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firstLine="0"/>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Interventi di carattere trasversale:</w:t>
      </w:r>
    </w:p>
    <w:tbl>
      <w:tblPr>
        <w:tblStyle w:val="Table7"/>
        <w:tblW w:w="9390.0" w:type="dxa"/>
        <w:jc w:val="left"/>
        <w:tblInd w:w="-95.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Layout w:type="fixed"/>
        <w:tblLook w:val="0000"/>
      </w:tblPr>
      <w:tblGrid>
        <w:gridCol w:w="510"/>
        <w:gridCol w:w="6510"/>
        <w:gridCol w:w="1155"/>
        <w:gridCol w:w="1215"/>
        <w:tblGridChange w:id="0">
          <w:tblGrid>
            <w:gridCol w:w="510"/>
            <w:gridCol w:w="6510"/>
            <w:gridCol w:w="1155"/>
            <w:gridCol w:w="1215"/>
          </w:tblGrid>
        </w:tblGridChange>
      </w:tblGrid>
      <w:tr>
        <w:trPr>
          <w:cantSplit w:val="0"/>
          <w:trHeight w:val="357" w:hRule="atLeast"/>
          <w:tblHeader w:val="0"/>
        </w:trPr>
        <w:tc>
          <w:tcPr>
            <w:vAlign w:val="center"/>
          </w:tcPr>
          <w:p w:rsidR="00000000" w:rsidDel="00000000" w:rsidP="00000000" w:rsidRDefault="00000000" w:rsidRPr="00000000" w14:paraId="000000A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2"/>
              </w:tabs>
              <w:spacing w:after="0" w:before="0" w:line="254" w:lineRule="auto"/>
              <w:ind w:left="770" w:right="0" w:hanging="54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Realizzazione di interventi volti a favorire lo sviluppo e rafforzamento di attività con finalità turistiche e risvolti di natura sociale che accrescano l’attrattività del territorio e un richiamo turistico per specifici target quale turismo riabilitativo, termale, della terza età.</w:t>
            </w:r>
          </w:p>
        </w:tc>
        <w:tc>
          <w:tcP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80" w:firstLine="0"/>
              <w:jc w:val="center"/>
              <w:rPr>
                <w:rFonts w:ascii="MS Gothic" w:cs="MS Gothic" w:eastAsia="MS Gothic" w:hAnsi="MS Gothic"/>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8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p>
        </w:tc>
      </w:tr>
      <w:tr>
        <w:trPr>
          <w:cantSplit w:val="0"/>
          <w:trHeight w:val="245" w:hRule="atLeast"/>
          <w:tblHeader w:val="0"/>
        </w:trPr>
        <w:tc>
          <w:tcPr>
            <w:vAlign w:val="center"/>
          </w:tcPr>
          <w:p w:rsidR="00000000" w:rsidDel="00000000" w:rsidP="00000000" w:rsidRDefault="00000000" w:rsidRPr="00000000" w14:paraId="000000A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2"/>
              </w:tabs>
              <w:spacing w:after="0" w:before="0" w:line="254" w:lineRule="auto"/>
              <w:ind w:left="770" w:right="0" w:hanging="54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Investimenti a sostegno di servizi guida e accompagnamento.</w:t>
            </w:r>
          </w:p>
        </w:tc>
        <w:tc>
          <w:tcP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80" w:firstLine="0"/>
              <w:jc w:val="center"/>
              <w:rPr>
                <w:rFonts w:ascii="MS Gothic" w:cs="MS Gothic" w:eastAsia="MS Gothic" w:hAnsi="MS Gothic"/>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8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p>
        </w:tc>
      </w:tr>
      <w:tr>
        <w:trPr>
          <w:cantSplit w:val="0"/>
          <w:trHeight w:val="245" w:hRule="atLeast"/>
          <w:tblHeader w:val="0"/>
        </w:trPr>
        <w:tc>
          <w:tcPr>
            <w:vAlign w:val="center"/>
          </w:tcPr>
          <w:p w:rsidR="00000000" w:rsidDel="00000000" w:rsidP="00000000" w:rsidRDefault="00000000" w:rsidRPr="00000000" w14:paraId="000000A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2"/>
              </w:tabs>
              <w:spacing w:after="0" w:before="0" w:line="254" w:lineRule="auto"/>
              <w:ind w:left="770" w:right="0" w:hanging="54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Intervento volto alla riqualificazione del contesto paesaggistico della sede aziendale di aziende extra-agricole che offrono servizi turistici e/o della rete dei percorsi di proprietà che possono integrare la rete degli itinerari di fruizione.</w:t>
            </w:r>
          </w:p>
        </w:tc>
        <w:tc>
          <w:tcP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8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p>
        </w:tc>
        <w:tc>
          <w:tcP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8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4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 riferimento a tutti gli ambiti, ad integrazione dell’intervento principale di cui si chiede il finanziamento, al fine della valorizzazione e promozione dei servizi turistici offerti dal richiedente (barrare con una x solo se presenti):</w:t>
      </w:r>
    </w:p>
    <w:p w:rsidR="00000000" w:rsidDel="00000000" w:rsidP="00000000" w:rsidRDefault="00000000" w:rsidRPr="00000000" w14:paraId="000000B5">
      <w:pPr>
        <w:rPr/>
      </w:pPr>
      <w:r w:rsidDel="00000000" w:rsidR="00000000" w:rsidRPr="00000000">
        <w:rPr>
          <w:rtl w:val="0"/>
        </w:rPr>
      </w:r>
    </w:p>
    <w:tbl>
      <w:tblPr>
        <w:tblStyle w:val="Table8"/>
        <w:tblW w:w="9495.0" w:type="dxa"/>
        <w:jc w:val="left"/>
        <w:tblInd w:w="-95.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Layout w:type="fixed"/>
        <w:tblLook w:val="0400"/>
      </w:tblPr>
      <w:tblGrid>
        <w:gridCol w:w="510"/>
        <w:gridCol w:w="6510"/>
        <w:gridCol w:w="2475"/>
        <w:tblGridChange w:id="0">
          <w:tblGrid>
            <w:gridCol w:w="510"/>
            <w:gridCol w:w="6510"/>
            <w:gridCol w:w="2475"/>
          </w:tblGrid>
        </w:tblGridChange>
      </w:tblGrid>
      <w:tr>
        <w:trPr>
          <w:cantSplit w:val="0"/>
          <w:trHeight w:val="245" w:hRule="atLeast"/>
          <w:tblHeader w:val="0"/>
        </w:trPr>
        <w:tc>
          <w:tcPr>
            <w:vAlign w:val="center"/>
          </w:tcPr>
          <w:p w:rsidR="00000000" w:rsidDel="00000000" w:rsidP="00000000" w:rsidRDefault="00000000" w:rsidRPr="00000000" w14:paraId="000000B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2"/>
              </w:tabs>
              <w:spacing w:after="0" w:before="0" w:line="254" w:lineRule="auto"/>
              <w:ind w:left="770" w:right="0" w:hanging="54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Interventi finalizzati allo sviluppo e rafforzamento dell’informatizzazione, digitalizzazione, comunicazione e informazione dei servizi turistici offerti dal richiedente anche nell’ottica di diffondere la conoscenza e promuovere la fruizione del patrimonio ambientale e culturale, materiale e immateriale, funzionali ad un’azione di marketing turistico in ambito territoriale.</w:t>
            </w:r>
          </w:p>
        </w:tc>
        <w:tc>
          <w:tcP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 w:lineRule="auto"/>
              <w:ind w:left="0" w:right="8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0B9">
      <w:pPr>
        <w:rPr>
          <w:rFonts w:ascii="Calibri" w:cs="Calibri" w:eastAsia="Calibri" w:hAnsi="Calibri"/>
          <w:b w:val="1"/>
        </w:rPr>
      </w:pPr>
      <w:r w:rsidDel="00000000" w:rsidR="00000000" w:rsidRPr="00000000">
        <w:rPr>
          <w:rtl w:val="0"/>
        </w:rPr>
      </w:r>
    </w:p>
    <w:p w:rsidR="00000000" w:rsidDel="00000000" w:rsidP="00000000" w:rsidRDefault="00000000" w:rsidRPr="00000000" w14:paraId="000000BA">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BB">
      <w:pPr>
        <w:rPr>
          <w:rFonts w:ascii="Calibri" w:cs="Calibri" w:eastAsia="Calibri" w:hAnsi="Calibri"/>
          <w:b w:val="1"/>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3"/>
        </w:tabs>
        <w:spacing w:after="0" w:before="56" w:line="240" w:lineRule="auto"/>
        <w:ind w:left="252"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DESCRIZIONE DELL’INTERVENTO</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252" w:right="485"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Descrivere sinteticamente l’intervento inquadrandolo rispetto all’ambito/i tematico/i di riferimento, specificando le attività per le quali si intende sviluppare l’investimento, le modalità operative che si intendono adottare e il target dei potenziali fruitori. Se del caso, (qualora sia stato attribuito il punteggio per il criterio di valutazione e) capacità di penetrazione sul mercato) specificare le misure innovative che si intendono adottare e/o gli esiti dell’analisi di benchmark sul carattere innovativo dell’intervento proposto.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12"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tbl>
      <w:tblPr>
        <w:tblStyle w:val="Table9"/>
        <w:tblW w:w="9214.0" w:type="dxa"/>
        <w:jc w:val="left"/>
        <w:tblInd w:w="-108.0" w:type="dxa"/>
        <w:tblBorders>
          <w:top w:color="7f7f7f" w:space="0" w:sz="4" w:val="single"/>
          <w:left w:color="7f7f7f" w:space="0" w:sz="4" w:val="single"/>
          <w:bottom w:color="7f7f7f" w:space="0" w:sz="4" w:val="single"/>
          <w:right w:color="7f7f7f" w:space="0" w:sz="4" w:val="single"/>
          <w:insideH w:color="000000" w:space="0" w:sz="0" w:val="nil"/>
          <w:insideV w:color="000000" w:space="0" w:sz="0" w:val="nil"/>
        </w:tblBorders>
        <w:tblLayout w:type="fixed"/>
        <w:tblLook w:val="0400"/>
      </w:tblPr>
      <w:tblGrid>
        <w:gridCol w:w="9214"/>
        <w:tblGridChange w:id="0">
          <w:tblGrid>
            <w:gridCol w:w="9214"/>
          </w:tblGrid>
        </w:tblGridChange>
      </w:tblGrid>
      <w:tr>
        <w:trPr>
          <w:cantSplit w:val="0"/>
          <w:trHeight w:val="3612.6562500000005" w:hRule="atLeast"/>
          <w:tblHeader w:val="0"/>
        </w:trPr>
        <w:tc>
          <w:tcPr>
            <w:vAlign w:val="center"/>
          </w:tcPr>
          <w:p w:rsidR="00000000" w:rsidDel="00000000" w:rsidP="00000000" w:rsidRDefault="00000000" w:rsidRPr="00000000" w14:paraId="000000BF">
            <w:pPr>
              <w:jc w:val="center"/>
              <w:rPr>
                <w:rFonts w:ascii="Calibri" w:cs="Calibri" w:eastAsia="Calibri" w:hAnsi="Calibri"/>
                <w:i w:val="1"/>
              </w:rPr>
            </w:pPr>
            <w:r w:rsidDel="00000000" w:rsidR="00000000" w:rsidRPr="00000000">
              <w:rPr>
                <w:rFonts w:ascii="Calibri" w:cs="Calibri" w:eastAsia="Calibri" w:hAnsi="Calibri"/>
                <w:rtl w:val="0"/>
              </w:rPr>
              <w:t xml:space="preserve">MAX 35 righe  </w:t>
            </w:r>
            <w:r w:rsidDel="00000000" w:rsidR="00000000" w:rsidRPr="00000000">
              <w:rPr>
                <w:rFonts w:ascii="Calibri" w:cs="Calibri" w:eastAsia="Calibri" w:hAnsi="Calibri"/>
                <w:i w:val="1"/>
                <w:rtl w:val="0"/>
              </w:rPr>
              <w:t xml:space="preserve">(carattere Calibri 10 – interlinea singola)</w:t>
            </w:r>
          </w:p>
          <w:p w:rsidR="00000000" w:rsidDel="00000000" w:rsidP="00000000" w:rsidRDefault="00000000" w:rsidRPr="00000000" w14:paraId="000000C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C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C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C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C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C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C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C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C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C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CA">
            <w:pPr>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CB">
      <w:pPr>
        <w:rPr>
          <w:rFonts w:ascii="Calibri" w:cs="Calibri" w:eastAsia="Calibri" w:hAnsi="Calibri"/>
          <w:b w:val="1"/>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3"/>
        </w:tabs>
        <w:spacing w:after="0" w:before="56" w:line="240" w:lineRule="auto"/>
        <w:ind w:left="252"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3.1 COERENZA DELL’INTERVENTO</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141.73228346456688" w:right="485" w:firstLine="0"/>
        <w:jc w:val="both"/>
        <w:rPr>
          <w:rFonts w:ascii="Cambria" w:cs="Cambria" w:eastAsia="Cambria" w:hAnsi="Cambria"/>
          <w:b w:val="0"/>
          <w:i w:val="1"/>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Il bando finanzia lo sviluppo e potenziamento dell'attività extra-agricola nel settore turistico, mettendo le imprese nella condizione di strutturarsi per garantire la diffusione capillare sul territorio di servizi che integrano l’offerta turistica del Barigadu Guilcer e ne definiscono la connotazione eco- turistica. Ha quindi come obiettivo il rafforzamento dei servizi turistici di interesse del territorio che rendono disponibili modalità innovative di interpretazione e valorizzazione delle risorse territoriali.  Descrivere in che termini l’intervento proposto è coerente con ambiti, interventi e obiettivi definiti dal bando, richiamand</w:t>
      </w: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o </w:t>
      </w:r>
      <w:r w:rsidDel="00000000" w:rsidR="00000000" w:rsidRPr="00000000">
        <w:rPr>
          <w:rFonts w:ascii="Cambria" w:cs="Cambria" w:eastAsia="Cambria" w:hAnsi="Cambria"/>
          <w:b w:val="0"/>
          <w:i w:val="1"/>
          <w:smallCaps w:val="0"/>
          <w:strike w:val="0"/>
          <w:color w:val="000000"/>
          <w:sz w:val="20"/>
          <w:szCs w:val="20"/>
          <w:u w:val="none"/>
          <w:vertAlign w:val="baseline"/>
          <w:rtl w:val="0"/>
        </w:rPr>
        <w:t xml:space="preserve">il codice ATECO</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a cui si riferisce l’intervento oggetto della DDS. Compilare la matrice delle coerenze.</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141.73228346456688" w:right="485" w:firstLine="0"/>
        <w:jc w:val="both"/>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tbl>
      <w:tblPr>
        <w:tblStyle w:val="Table10"/>
        <w:tblW w:w="92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4"/>
        <w:tblGridChange w:id="0">
          <w:tblGrid>
            <w:gridCol w:w="9214"/>
          </w:tblGrid>
        </w:tblGridChange>
      </w:tblGrid>
      <w:tr>
        <w:trPr>
          <w:cantSplit w:val="0"/>
          <w:trHeight w:val="2539.8828124999995" w:hRule="atLeast"/>
          <w:tblHeader w:val="0"/>
        </w:trPr>
        <w:tc>
          <w:tcPr/>
          <w:p w:rsidR="00000000" w:rsidDel="00000000" w:rsidP="00000000" w:rsidRDefault="00000000" w:rsidRPr="00000000" w14:paraId="000000CF">
            <w:pPr>
              <w:rPr>
                <w:rFonts w:ascii="Calibri" w:cs="Calibri" w:eastAsia="Calibri" w:hAnsi="Calibri"/>
                <w:i w:val="1"/>
              </w:rPr>
            </w:pPr>
            <w:r w:rsidDel="00000000" w:rsidR="00000000" w:rsidRPr="00000000">
              <w:rPr>
                <w:rFonts w:ascii="Calibri" w:cs="Calibri" w:eastAsia="Calibri" w:hAnsi="Calibri"/>
                <w:rtl w:val="0"/>
              </w:rPr>
              <w:t xml:space="preserve">MAX 20 righe  </w:t>
            </w:r>
            <w:r w:rsidDel="00000000" w:rsidR="00000000" w:rsidRPr="00000000">
              <w:rPr>
                <w:rFonts w:ascii="Calibri" w:cs="Calibri" w:eastAsia="Calibri" w:hAnsi="Calibri"/>
                <w:i w:val="1"/>
                <w:rtl w:val="0"/>
              </w:rPr>
              <w:t xml:space="preserve">(carattere Calibri 10 – interlinea singola)</w:t>
            </w:r>
          </w:p>
          <w:p w:rsidR="00000000" w:rsidDel="00000000" w:rsidP="00000000" w:rsidRDefault="00000000" w:rsidRPr="00000000" w14:paraId="000000D0">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3"/>
        </w:tabs>
        <w:spacing w:after="0" w:before="56" w:line="240" w:lineRule="auto"/>
        <w:ind w:left="252"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1"/>
        <w:tblW w:w="9463.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
        <w:gridCol w:w="3204"/>
        <w:gridCol w:w="84"/>
        <w:gridCol w:w="2757"/>
        <w:gridCol w:w="2319"/>
        <w:gridCol w:w="604"/>
        <w:tblGridChange w:id="0">
          <w:tblGrid>
            <w:gridCol w:w="496"/>
            <w:gridCol w:w="3204"/>
            <w:gridCol w:w="84"/>
            <w:gridCol w:w="2757"/>
            <w:gridCol w:w="2319"/>
            <w:gridCol w:w="604"/>
          </w:tblGrid>
        </w:tblGridChange>
      </w:tblGrid>
      <w:tr>
        <w:trPr>
          <w:cantSplit w:val="0"/>
          <w:tblHeader w:val="0"/>
        </w:trPr>
        <w:tc>
          <w:tcPr>
            <w:gridSpan w:val="6"/>
          </w:tcPr>
          <w:p w:rsidR="00000000" w:rsidDel="00000000" w:rsidP="00000000" w:rsidRDefault="00000000" w:rsidRPr="00000000" w14:paraId="000000DF">
            <w:pPr>
              <w:spacing w:before="40" w:lineRule="auto"/>
              <w:ind w:left="170" w:firstLine="0"/>
              <w:jc w:val="center"/>
              <w:rPr>
                <w:b w:val="1"/>
                <w:sz w:val="18"/>
                <w:szCs w:val="18"/>
              </w:rPr>
            </w:pPr>
            <w:r w:rsidDel="00000000" w:rsidR="00000000" w:rsidRPr="00000000">
              <w:rPr>
                <w:b w:val="1"/>
                <w:sz w:val="18"/>
                <w:szCs w:val="18"/>
                <w:rtl w:val="0"/>
              </w:rPr>
              <w:t xml:space="preserve">MATRICE DI COERENZA</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3"/>
              </w:tabs>
              <w:spacing w:after="0" w:before="0" w:line="240" w:lineRule="auto"/>
              <w:ind w:left="0" w:right="0" w:hanging="361"/>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Riepilogo sintetico degli investimenti sulla base delle tipologie di intervento (par. 3) e delle tipologie di spese ammissibili (par. 13 a) indicate nel bando</w:t>
            </w:r>
          </w:p>
        </w:tc>
      </w:tr>
      <w:tr>
        <w:trPr>
          <w:cantSplit w:val="0"/>
          <w:tblHeader w:val="0"/>
        </w:trPr>
        <w:tc>
          <w:tcPr>
            <w:gridSpan w:val="2"/>
          </w:tcPr>
          <w:p w:rsidR="00000000" w:rsidDel="00000000" w:rsidP="00000000" w:rsidRDefault="00000000" w:rsidRPr="00000000" w14:paraId="000000E6">
            <w:pPr>
              <w:spacing w:before="40" w:lineRule="auto"/>
              <w:jc w:val="center"/>
              <w:rPr>
                <w:b w:val="1"/>
                <w:sz w:val="18"/>
                <w:szCs w:val="18"/>
              </w:rPr>
            </w:pPr>
            <w:r w:rsidDel="00000000" w:rsidR="00000000" w:rsidRPr="00000000">
              <w:rPr>
                <w:b w:val="1"/>
                <w:sz w:val="18"/>
                <w:szCs w:val="18"/>
                <w:rtl w:val="0"/>
              </w:rPr>
              <w:t xml:space="preserve">Tipologia </w:t>
            </w:r>
          </w:p>
          <w:p w:rsidR="00000000" w:rsidDel="00000000" w:rsidP="00000000" w:rsidRDefault="00000000" w:rsidRPr="00000000" w14:paraId="000000E7">
            <w:pPr>
              <w:spacing w:before="40" w:lineRule="auto"/>
              <w:jc w:val="center"/>
              <w:rPr>
                <w:b w:val="1"/>
                <w:sz w:val="18"/>
                <w:szCs w:val="18"/>
              </w:rPr>
            </w:pPr>
            <w:r w:rsidDel="00000000" w:rsidR="00000000" w:rsidRPr="00000000">
              <w:rPr>
                <w:i w:val="1"/>
                <w:sz w:val="18"/>
                <w:szCs w:val="18"/>
                <w:rtl w:val="0"/>
              </w:rPr>
              <w:t xml:space="preserve">(barrare con una X le caselle interessate)</w:t>
            </w:r>
            <w:r w:rsidDel="00000000" w:rsidR="00000000" w:rsidRPr="00000000">
              <w:rPr>
                <w:rtl w:val="0"/>
              </w:rPr>
            </w:r>
          </w:p>
        </w:tc>
        <w:tc>
          <w:tcPr>
            <w:gridSpan w:val="2"/>
          </w:tcPr>
          <w:p w:rsidR="00000000" w:rsidDel="00000000" w:rsidP="00000000" w:rsidRDefault="00000000" w:rsidRPr="00000000" w14:paraId="000000E9">
            <w:pPr>
              <w:spacing w:before="40" w:lineRule="auto"/>
              <w:ind w:left="170" w:firstLine="0"/>
              <w:jc w:val="center"/>
              <w:rPr>
                <w:b w:val="1"/>
                <w:sz w:val="18"/>
                <w:szCs w:val="18"/>
              </w:rPr>
            </w:pPr>
            <w:r w:rsidDel="00000000" w:rsidR="00000000" w:rsidRPr="00000000">
              <w:rPr>
                <w:b w:val="1"/>
                <w:sz w:val="18"/>
                <w:szCs w:val="18"/>
                <w:rtl w:val="0"/>
              </w:rPr>
              <w:t xml:space="preserve">Descrizione sintetica (max 6 righe) investimenti</w:t>
            </w:r>
          </w:p>
        </w:tc>
        <w:tc>
          <w:tcPr>
            <w:gridSpan w:val="2"/>
          </w:tcPr>
          <w:p w:rsidR="00000000" w:rsidDel="00000000" w:rsidP="00000000" w:rsidRDefault="00000000" w:rsidRPr="00000000" w14:paraId="000000EB">
            <w:pPr>
              <w:spacing w:before="40" w:lineRule="auto"/>
              <w:ind w:left="170" w:firstLine="0"/>
              <w:jc w:val="center"/>
              <w:rPr>
                <w:b w:val="1"/>
                <w:sz w:val="18"/>
                <w:szCs w:val="18"/>
              </w:rPr>
            </w:pPr>
            <w:r w:rsidDel="00000000" w:rsidR="00000000" w:rsidRPr="00000000">
              <w:rPr>
                <w:b w:val="1"/>
                <w:sz w:val="18"/>
                <w:szCs w:val="18"/>
                <w:rtl w:val="0"/>
              </w:rPr>
              <w:t xml:space="preserve">Tipologia di spesa prevista </w:t>
            </w:r>
            <w:r w:rsidDel="00000000" w:rsidR="00000000" w:rsidRPr="00000000">
              <w:rPr>
                <w:i w:val="1"/>
                <w:sz w:val="18"/>
                <w:szCs w:val="18"/>
                <w:rtl w:val="0"/>
              </w:rPr>
              <w:t xml:space="preserve">(barrare con una X le caselle interessate)</w:t>
            </w:r>
            <w:r w:rsidDel="00000000" w:rsidR="00000000" w:rsidRPr="00000000">
              <w:rPr>
                <w:rtl w:val="0"/>
              </w:rPr>
            </w:r>
          </w:p>
        </w:tc>
      </w:tr>
      <w:tr>
        <w:trPr>
          <w:cantSplit w:val="0"/>
          <w:trHeight w:val="482" w:hRule="atLeast"/>
          <w:tblHeader w:val="0"/>
        </w:trPr>
        <w:tc>
          <w:tcPr>
            <w:vMerge w:val="restart"/>
          </w:tcPr>
          <w:p w:rsidR="00000000" w:rsidDel="00000000" w:rsidP="00000000" w:rsidRDefault="00000000" w:rsidRPr="00000000" w14:paraId="000000ED">
            <w:pPr>
              <w:spacing w:before="40" w:lineRule="auto"/>
              <w:jc w:val="center"/>
              <w:rPr>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vMerge w:val="restart"/>
          </w:tcPr>
          <w:p w:rsidR="00000000" w:rsidDel="00000000" w:rsidP="00000000" w:rsidRDefault="00000000" w:rsidRPr="00000000" w14:paraId="000000EE">
            <w:pPr>
              <w:spacing w:before="40" w:lineRule="auto"/>
              <w:rPr>
                <w:sz w:val="18"/>
                <w:szCs w:val="18"/>
              </w:rPr>
            </w:pPr>
            <w:r w:rsidDel="00000000" w:rsidR="00000000" w:rsidRPr="00000000">
              <w:rPr>
                <w:sz w:val="18"/>
                <w:szCs w:val="18"/>
                <w:rtl w:val="0"/>
              </w:rPr>
              <w:t xml:space="preserve">a) Interventi di riqualificazione, adeguamento delle strutture aziendali volti allo sviluppo e rafforzamento della ospitalità rurale.  </w:t>
            </w:r>
          </w:p>
        </w:tc>
        <w:tc>
          <w:tcPr>
            <w:gridSpan w:val="2"/>
            <w:vMerge w:val="restart"/>
          </w:tcPr>
          <w:p w:rsidR="00000000" w:rsidDel="00000000" w:rsidP="00000000" w:rsidRDefault="00000000" w:rsidRPr="00000000" w14:paraId="000000EF">
            <w:pPr>
              <w:spacing w:before="40" w:lineRule="auto"/>
              <w:rPr>
                <w:b w:val="1"/>
                <w:sz w:val="18"/>
                <w:szCs w:val="18"/>
              </w:rPr>
            </w:pPr>
            <w:r w:rsidDel="00000000" w:rsidR="00000000" w:rsidRPr="00000000">
              <w:rPr>
                <w:rtl w:val="0"/>
              </w:rPr>
            </w:r>
          </w:p>
        </w:tc>
        <w:tc>
          <w:tcPr/>
          <w:p w:rsidR="00000000" w:rsidDel="00000000" w:rsidP="00000000" w:rsidRDefault="00000000" w:rsidRPr="00000000" w14:paraId="000000F1">
            <w:pPr>
              <w:spacing w:before="40" w:lineRule="auto"/>
              <w:rPr>
                <w:sz w:val="18"/>
                <w:szCs w:val="18"/>
              </w:rPr>
            </w:pPr>
            <w:r w:rsidDel="00000000" w:rsidR="00000000" w:rsidRPr="00000000">
              <w:rPr>
                <w:sz w:val="18"/>
                <w:szCs w:val="18"/>
                <w:rtl w:val="0"/>
              </w:rPr>
              <w:t xml:space="preserve">Investimenti infrastrutturali</w:t>
            </w:r>
          </w:p>
        </w:tc>
        <w:tc>
          <w:tcPr/>
          <w:p w:rsidR="00000000" w:rsidDel="00000000" w:rsidP="00000000" w:rsidRDefault="00000000" w:rsidRPr="00000000" w14:paraId="000000F2">
            <w:pPr>
              <w:spacing w:before="40" w:lineRule="auto"/>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319" w:hRule="atLeast"/>
          <w:tblHeader w:val="0"/>
        </w:trPr>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2"/>
            <w:vMerge w:val="continue"/>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0F7">
            <w:pPr>
              <w:spacing w:before="40" w:lineRule="auto"/>
              <w:rPr>
                <w:sz w:val="18"/>
                <w:szCs w:val="18"/>
              </w:rPr>
            </w:pPr>
            <w:r w:rsidDel="00000000" w:rsidR="00000000" w:rsidRPr="00000000">
              <w:rPr>
                <w:sz w:val="18"/>
                <w:szCs w:val="18"/>
                <w:rtl w:val="0"/>
              </w:rPr>
              <w:t xml:space="preserve">Investimenti materiali</w:t>
            </w:r>
          </w:p>
        </w:tc>
        <w:tc>
          <w:tcPr/>
          <w:p w:rsidR="00000000" w:rsidDel="00000000" w:rsidP="00000000" w:rsidRDefault="00000000" w:rsidRPr="00000000" w14:paraId="000000F8">
            <w:pPr>
              <w:spacing w:before="40" w:lineRule="auto"/>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338" w:hRule="atLeast"/>
          <w:tblHeader w:val="0"/>
        </w:trPr>
        <w:tc>
          <w:tcPr>
            <w:vMerge w:val="continue"/>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2"/>
            <w:vMerge w:val="continue"/>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0FD">
            <w:pPr>
              <w:spacing w:before="40" w:lineRule="auto"/>
              <w:rPr>
                <w:sz w:val="18"/>
                <w:szCs w:val="18"/>
              </w:rPr>
            </w:pPr>
            <w:r w:rsidDel="00000000" w:rsidR="00000000" w:rsidRPr="00000000">
              <w:rPr>
                <w:sz w:val="18"/>
                <w:szCs w:val="18"/>
                <w:rtl w:val="0"/>
              </w:rPr>
              <w:t xml:space="preserve">Investimenti immateriali</w:t>
            </w:r>
          </w:p>
        </w:tc>
        <w:tc>
          <w:tcPr/>
          <w:p w:rsidR="00000000" w:rsidDel="00000000" w:rsidP="00000000" w:rsidRDefault="00000000" w:rsidRPr="00000000" w14:paraId="000000FE">
            <w:pPr>
              <w:spacing w:before="40" w:lineRule="auto"/>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348" w:hRule="atLeast"/>
          <w:tblHeader w:val="0"/>
        </w:trPr>
        <w:tc>
          <w:tcPr>
            <w:vMerge w:val="restart"/>
          </w:tcPr>
          <w:p w:rsidR="00000000" w:rsidDel="00000000" w:rsidP="00000000" w:rsidRDefault="00000000" w:rsidRPr="00000000" w14:paraId="000000FF">
            <w:pPr>
              <w:spacing w:before="40" w:lineRule="auto"/>
              <w:jc w:val="center"/>
              <w:rPr>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vMerge w:val="restart"/>
          </w:tcPr>
          <w:p w:rsidR="00000000" w:rsidDel="00000000" w:rsidP="00000000" w:rsidRDefault="00000000" w:rsidRPr="00000000" w14:paraId="00000100">
            <w:pPr>
              <w:spacing w:before="40" w:lineRule="auto"/>
              <w:rPr>
                <w:sz w:val="18"/>
                <w:szCs w:val="18"/>
              </w:rPr>
            </w:pPr>
            <w:r w:rsidDel="00000000" w:rsidR="00000000" w:rsidRPr="00000000">
              <w:rPr>
                <w:sz w:val="18"/>
                <w:szCs w:val="18"/>
                <w:rtl w:val="0"/>
              </w:rPr>
              <w:t xml:space="preserve">b) Interventi volti a garantire servizi al turista con particolare riferimento al turismo lento outdoor e spazi aziendali attrezzati.</w:t>
            </w:r>
          </w:p>
        </w:tc>
        <w:tc>
          <w:tcPr>
            <w:gridSpan w:val="2"/>
            <w:vMerge w:val="restart"/>
          </w:tcPr>
          <w:p w:rsidR="00000000" w:rsidDel="00000000" w:rsidP="00000000" w:rsidRDefault="00000000" w:rsidRPr="00000000" w14:paraId="00000101">
            <w:pPr>
              <w:jc w:val="both"/>
              <w:rPr>
                <w:b w:val="1"/>
                <w:sz w:val="18"/>
                <w:szCs w:val="18"/>
              </w:rPr>
            </w:pPr>
            <w:r w:rsidDel="00000000" w:rsidR="00000000" w:rsidRPr="00000000">
              <w:rPr>
                <w:rtl w:val="0"/>
              </w:rPr>
            </w:r>
          </w:p>
        </w:tc>
        <w:tc>
          <w:tcPr/>
          <w:p w:rsidR="00000000" w:rsidDel="00000000" w:rsidP="00000000" w:rsidRDefault="00000000" w:rsidRPr="00000000" w14:paraId="00000103">
            <w:pPr>
              <w:jc w:val="both"/>
              <w:rPr>
                <w:sz w:val="18"/>
                <w:szCs w:val="18"/>
              </w:rPr>
            </w:pPr>
            <w:r w:rsidDel="00000000" w:rsidR="00000000" w:rsidRPr="00000000">
              <w:rPr>
                <w:sz w:val="18"/>
                <w:szCs w:val="18"/>
                <w:rtl w:val="0"/>
              </w:rPr>
              <w:t xml:space="preserve">Investimenti infrastrutturali</w:t>
            </w:r>
          </w:p>
        </w:tc>
        <w:tc>
          <w:tcPr/>
          <w:p w:rsidR="00000000" w:rsidDel="00000000" w:rsidP="00000000" w:rsidRDefault="00000000" w:rsidRPr="00000000" w14:paraId="00000104">
            <w:pPr>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348" w:hRule="atLeast"/>
          <w:tblHeader w:val="0"/>
        </w:trPr>
        <w:tc>
          <w:tcPr>
            <w:vMerge w:val="continue"/>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2"/>
            <w:vMerge w:val="continue"/>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109">
            <w:pPr>
              <w:jc w:val="both"/>
              <w:rPr>
                <w:sz w:val="18"/>
                <w:szCs w:val="18"/>
              </w:rPr>
            </w:pPr>
            <w:r w:rsidDel="00000000" w:rsidR="00000000" w:rsidRPr="00000000">
              <w:rPr>
                <w:sz w:val="18"/>
                <w:szCs w:val="18"/>
                <w:rtl w:val="0"/>
              </w:rPr>
              <w:t xml:space="preserve">Investimenti materiali</w:t>
            </w:r>
          </w:p>
        </w:tc>
        <w:tc>
          <w:tcPr/>
          <w:p w:rsidR="00000000" w:rsidDel="00000000" w:rsidP="00000000" w:rsidRDefault="00000000" w:rsidRPr="00000000" w14:paraId="0000010A">
            <w:pPr>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348" w:hRule="atLeast"/>
          <w:tblHeader w:val="0"/>
        </w:trPr>
        <w:tc>
          <w:tcPr>
            <w:vMerge w:val="continue"/>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2"/>
            <w:vMerge w:val="continue"/>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10F">
            <w:pPr>
              <w:jc w:val="both"/>
              <w:rPr>
                <w:sz w:val="18"/>
                <w:szCs w:val="18"/>
              </w:rPr>
            </w:pPr>
            <w:r w:rsidDel="00000000" w:rsidR="00000000" w:rsidRPr="00000000">
              <w:rPr>
                <w:sz w:val="18"/>
                <w:szCs w:val="18"/>
                <w:rtl w:val="0"/>
              </w:rPr>
              <w:t xml:space="preserve">Investimenti immateriali</w:t>
            </w:r>
          </w:p>
        </w:tc>
        <w:tc>
          <w:tcPr/>
          <w:p w:rsidR="00000000" w:rsidDel="00000000" w:rsidP="00000000" w:rsidRDefault="00000000" w:rsidRPr="00000000" w14:paraId="00000110">
            <w:pPr>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525" w:hRule="atLeast"/>
          <w:tblHeader w:val="0"/>
        </w:trPr>
        <w:tc>
          <w:tcPr>
            <w:vMerge w:val="restart"/>
          </w:tcPr>
          <w:p w:rsidR="00000000" w:rsidDel="00000000" w:rsidP="00000000" w:rsidRDefault="00000000" w:rsidRPr="00000000" w14:paraId="00000111">
            <w:pPr>
              <w:spacing w:before="40" w:lineRule="auto"/>
              <w:jc w:val="center"/>
              <w:rPr>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vMerge w:val="restart"/>
          </w:tcPr>
          <w:p w:rsidR="00000000" w:rsidDel="00000000" w:rsidP="00000000" w:rsidRDefault="00000000" w:rsidRPr="00000000" w14:paraId="00000112">
            <w:pPr>
              <w:spacing w:before="40" w:lineRule="auto"/>
              <w:rPr>
                <w:sz w:val="18"/>
                <w:szCs w:val="18"/>
              </w:rPr>
            </w:pPr>
            <w:r w:rsidDel="00000000" w:rsidR="00000000" w:rsidRPr="00000000">
              <w:rPr>
                <w:sz w:val="18"/>
                <w:szCs w:val="18"/>
                <w:rtl w:val="0"/>
              </w:rPr>
              <w:t xml:space="preserve">c) Interventi volti a garantire servizi al turista con particolare ad attività culturali legate alle tradizioni locali (condivisione dei saperi e delle pratiche tradizionali nell’ambito del turismo esperienziale) incluse quelle volte a preservare ruolo della donna quale custode della cultura e della memoria.</w:t>
            </w:r>
          </w:p>
        </w:tc>
        <w:tc>
          <w:tcPr>
            <w:gridSpan w:val="2"/>
            <w:vMerge w:val="restart"/>
          </w:tcPr>
          <w:p w:rsidR="00000000" w:rsidDel="00000000" w:rsidP="00000000" w:rsidRDefault="00000000" w:rsidRPr="00000000" w14:paraId="00000113">
            <w:pPr>
              <w:jc w:val="both"/>
              <w:rPr>
                <w:b w:val="1"/>
                <w:sz w:val="18"/>
                <w:szCs w:val="18"/>
              </w:rPr>
            </w:pPr>
            <w:r w:rsidDel="00000000" w:rsidR="00000000" w:rsidRPr="00000000">
              <w:rPr>
                <w:rtl w:val="0"/>
              </w:rPr>
            </w:r>
          </w:p>
        </w:tc>
        <w:tc>
          <w:tcPr/>
          <w:p w:rsidR="00000000" w:rsidDel="00000000" w:rsidP="00000000" w:rsidRDefault="00000000" w:rsidRPr="00000000" w14:paraId="00000115">
            <w:pPr>
              <w:jc w:val="both"/>
              <w:rPr>
                <w:b w:val="1"/>
                <w:sz w:val="18"/>
                <w:szCs w:val="18"/>
              </w:rPr>
            </w:pPr>
            <w:r w:rsidDel="00000000" w:rsidR="00000000" w:rsidRPr="00000000">
              <w:rPr>
                <w:sz w:val="18"/>
                <w:szCs w:val="18"/>
                <w:rtl w:val="0"/>
              </w:rPr>
              <w:t xml:space="preserve">Investimenti infrastrutturali</w:t>
            </w:r>
            <w:r w:rsidDel="00000000" w:rsidR="00000000" w:rsidRPr="00000000">
              <w:rPr>
                <w:rtl w:val="0"/>
              </w:rPr>
            </w:r>
          </w:p>
        </w:tc>
        <w:tc>
          <w:tcPr/>
          <w:p w:rsidR="00000000" w:rsidDel="00000000" w:rsidP="00000000" w:rsidRDefault="00000000" w:rsidRPr="00000000" w14:paraId="00000116">
            <w:pPr>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689" w:hRule="atLeast"/>
          <w:tblHeader w:val="0"/>
        </w:trPr>
        <w:tc>
          <w:tcPr>
            <w:vMerge w:val="continue"/>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2"/>
            <w:vMerge w:val="continue"/>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11B">
            <w:pPr>
              <w:jc w:val="both"/>
              <w:rPr>
                <w:b w:val="1"/>
                <w:sz w:val="18"/>
                <w:szCs w:val="18"/>
              </w:rPr>
            </w:pPr>
            <w:r w:rsidDel="00000000" w:rsidR="00000000" w:rsidRPr="00000000">
              <w:rPr>
                <w:sz w:val="18"/>
                <w:szCs w:val="18"/>
                <w:rtl w:val="0"/>
              </w:rPr>
              <w:t xml:space="preserve">Investimenti materiali</w:t>
            </w:r>
            <w:r w:rsidDel="00000000" w:rsidR="00000000" w:rsidRPr="00000000">
              <w:rPr>
                <w:rtl w:val="0"/>
              </w:rPr>
            </w:r>
          </w:p>
        </w:tc>
        <w:tc>
          <w:tcPr/>
          <w:p w:rsidR="00000000" w:rsidDel="00000000" w:rsidP="00000000" w:rsidRDefault="00000000" w:rsidRPr="00000000" w14:paraId="0000011C">
            <w:pPr>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348" w:hRule="atLeast"/>
          <w:tblHeader w:val="0"/>
        </w:trPr>
        <w:tc>
          <w:tcPr>
            <w:vMerge w:val="continue"/>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2"/>
            <w:vMerge w:val="continue"/>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121">
            <w:pPr>
              <w:jc w:val="both"/>
              <w:rPr>
                <w:b w:val="1"/>
                <w:sz w:val="18"/>
                <w:szCs w:val="18"/>
              </w:rPr>
            </w:pPr>
            <w:r w:rsidDel="00000000" w:rsidR="00000000" w:rsidRPr="00000000">
              <w:rPr>
                <w:sz w:val="18"/>
                <w:szCs w:val="18"/>
                <w:rtl w:val="0"/>
              </w:rPr>
              <w:t xml:space="preserve">Investimenti immateriali</w:t>
            </w:r>
            <w:r w:rsidDel="00000000" w:rsidR="00000000" w:rsidRPr="00000000">
              <w:rPr>
                <w:rtl w:val="0"/>
              </w:rPr>
            </w:r>
          </w:p>
        </w:tc>
        <w:tc>
          <w:tcPr/>
          <w:p w:rsidR="00000000" w:rsidDel="00000000" w:rsidP="00000000" w:rsidRDefault="00000000" w:rsidRPr="00000000" w14:paraId="00000122">
            <w:pPr>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348" w:hRule="atLeast"/>
          <w:tblHeader w:val="0"/>
        </w:trPr>
        <w:tc>
          <w:tcPr>
            <w:vMerge w:val="restart"/>
          </w:tcPr>
          <w:p w:rsidR="00000000" w:rsidDel="00000000" w:rsidP="00000000" w:rsidRDefault="00000000" w:rsidRPr="00000000" w14:paraId="00000123">
            <w:pPr>
              <w:spacing w:before="40" w:lineRule="auto"/>
              <w:jc w:val="center"/>
              <w:rPr>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vMerge w:val="restart"/>
          </w:tcPr>
          <w:p w:rsidR="00000000" w:rsidDel="00000000" w:rsidP="00000000" w:rsidRDefault="00000000" w:rsidRPr="00000000" w14:paraId="00000124">
            <w:pPr>
              <w:spacing w:before="40" w:lineRule="auto"/>
              <w:rPr>
                <w:sz w:val="18"/>
                <w:szCs w:val="18"/>
              </w:rPr>
            </w:pPr>
            <w:r w:rsidDel="00000000" w:rsidR="00000000" w:rsidRPr="00000000">
              <w:rPr>
                <w:sz w:val="18"/>
                <w:szCs w:val="18"/>
                <w:rtl w:val="0"/>
              </w:rPr>
              <w:t xml:space="preserve">d) Realizzazione delle "vetrine del territorio", piccoli spazi attrezzati per l'esposizione promozionale di prodotti territoriali.</w:t>
            </w:r>
          </w:p>
        </w:tc>
        <w:tc>
          <w:tcPr>
            <w:gridSpan w:val="2"/>
            <w:vMerge w:val="restart"/>
          </w:tcPr>
          <w:p w:rsidR="00000000" w:rsidDel="00000000" w:rsidP="00000000" w:rsidRDefault="00000000" w:rsidRPr="00000000" w14:paraId="00000125">
            <w:pPr>
              <w:jc w:val="both"/>
              <w:rPr>
                <w:b w:val="1"/>
                <w:sz w:val="18"/>
                <w:szCs w:val="18"/>
              </w:rPr>
            </w:pPr>
            <w:r w:rsidDel="00000000" w:rsidR="00000000" w:rsidRPr="00000000">
              <w:rPr>
                <w:rtl w:val="0"/>
              </w:rPr>
            </w:r>
          </w:p>
        </w:tc>
        <w:tc>
          <w:tcPr/>
          <w:p w:rsidR="00000000" w:rsidDel="00000000" w:rsidP="00000000" w:rsidRDefault="00000000" w:rsidRPr="00000000" w14:paraId="00000127">
            <w:pPr>
              <w:jc w:val="both"/>
              <w:rPr>
                <w:b w:val="1"/>
                <w:sz w:val="18"/>
                <w:szCs w:val="18"/>
              </w:rPr>
            </w:pPr>
            <w:r w:rsidDel="00000000" w:rsidR="00000000" w:rsidRPr="00000000">
              <w:rPr>
                <w:sz w:val="18"/>
                <w:szCs w:val="18"/>
                <w:rtl w:val="0"/>
              </w:rPr>
              <w:t xml:space="preserve">Investimenti infrastrutturali</w:t>
            </w:r>
            <w:r w:rsidDel="00000000" w:rsidR="00000000" w:rsidRPr="00000000">
              <w:rPr>
                <w:rtl w:val="0"/>
              </w:rPr>
            </w:r>
          </w:p>
        </w:tc>
        <w:tc>
          <w:tcPr/>
          <w:p w:rsidR="00000000" w:rsidDel="00000000" w:rsidP="00000000" w:rsidRDefault="00000000" w:rsidRPr="00000000" w14:paraId="00000128">
            <w:pPr>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348" w:hRule="atLeast"/>
          <w:tblHeader w:val="0"/>
        </w:trPr>
        <w:tc>
          <w:tcPr>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2"/>
            <w:vMerge w:val="continue"/>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12D">
            <w:pPr>
              <w:jc w:val="both"/>
              <w:rPr>
                <w:b w:val="1"/>
                <w:sz w:val="18"/>
                <w:szCs w:val="18"/>
              </w:rPr>
            </w:pPr>
            <w:r w:rsidDel="00000000" w:rsidR="00000000" w:rsidRPr="00000000">
              <w:rPr>
                <w:sz w:val="18"/>
                <w:szCs w:val="18"/>
                <w:rtl w:val="0"/>
              </w:rPr>
              <w:t xml:space="preserve">Investimenti materiali</w:t>
            </w:r>
            <w:r w:rsidDel="00000000" w:rsidR="00000000" w:rsidRPr="00000000">
              <w:rPr>
                <w:rtl w:val="0"/>
              </w:rPr>
            </w:r>
          </w:p>
        </w:tc>
        <w:tc>
          <w:tcPr/>
          <w:p w:rsidR="00000000" w:rsidDel="00000000" w:rsidP="00000000" w:rsidRDefault="00000000" w:rsidRPr="00000000" w14:paraId="0000012E">
            <w:pPr>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348" w:hRule="atLeast"/>
          <w:tblHeader w:val="0"/>
        </w:trPr>
        <w:tc>
          <w:tcPr>
            <w:vMerge w:val="continue"/>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2"/>
            <w:vMerge w:val="continue"/>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133">
            <w:pPr>
              <w:jc w:val="both"/>
              <w:rPr>
                <w:b w:val="1"/>
                <w:sz w:val="18"/>
                <w:szCs w:val="18"/>
              </w:rPr>
            </w:pPr>
            <w:r w:rsidDel="00000000" w:rsidR="00000000" w:rsidRPr="00000000">
              <w:rPr>
                <w:sz w:val="18"/>
                <w:szCs w:val="18"/>
                <w:rtl w:val="0"/>
              </w:rPr>
              <w:t xml:space="preserve">Investimenti immateriali</w:t>
            </w:r>
            <w:r w:rsidDel="00000000" w:rsidR="00000000" w:rsidRPr="00000000">
              <w:rPr>
                <w:rtl w:val="0"/>
              </w:rPr>
            </w:r>
          </w:p>
        </w:tc>
        <w:tc>
          <w:tcPr/>
          <w:p w:rsidR="00000000" w:rsidDel="00000000" w:rsidP="00000000" w:rsidRDefault="00000000" w:rsidRPr="00000000" w14:paraId="00000134">
            <w:pPr>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348" w:hRule="atLeast"/>
          <w:tblHeader w:val="0"/>
        </w:trPr>
        <w:tc>
          <w:tcPr>
            <w:vMerge w:val="restart"/>
          </w:tcPr>
          <w:p w:rsidR="00000000" w:rsidDel="00000000" w:rsidP="00000000" w:rsidRDefault="00000000" w:rsidRPr="00000000" w14:paraId="00000135">
            <w:pPr>
              <w:spacing w:before="40" w:lineRule="auto"/>
              <w:jc w:val="center"/>
              <w:rPr>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vMerge w:val="restart"/>
          </w:tcPr>
          <w:p w:rsidR="00000000" w:rsidDel="00000000" w:rsidP="00000000" w:rsidRDefault="00000000" w:rsidRPr="00000000" w14:paraId="00000136">
            <w:pPr>
              <w:spacing w:before="40" w:lineRule="auto"/>
              <w:rPr>
                <w:sz w:val="18"/>
                <w:szCs w:val="18"/>
              </w:rPr>
            </w:pPr>
            <w:r w:rsidDel="00000000" w:rsidR="00000000" w:rsidRPr="00000000">
              <w:rPr>
                <w:sz w:val="18"/>
                <w:szCs w:val="18"/>
                <w:rtl w:val="0"/>
              </w:rPr>
              <w:t xml:space="preserve">e) Allestimento di aree destinate ad attività ludico-ricreative quali aree gioco, percorsi wellness, parchi avventura.</w:t>
            </w:r>
          </w:p>
        </w:tc>
        <w:tc>
          <w:tcPr>
            <w:gridSpan w:val="2"/>
            <w:vMerge w:val="restart"/>
          </w:tcPr>
          <w:p w:rsidR="00000000" w:rsidDel="00000000" w:rsidP="00000000" w:rsidRDefault="00000000" w:rsidRPr="00000000" w14:paraId="00000137">
            <w:pPr>
              <w:jc w:val="both"/>
              <w:rPr>
                <w:b w:val="1"/>
                <w:sz w:val="18"/>
                <w:szCs w:val="18"/>
              </w:rPr>
            </w:pPr>
            <w:r w:rsidDel="00000000" w:rsidR="00000000" w:rsidRPr="00000000">
              <w:rPr>
                <w:rtl w:val="0"/>
              </w:rPr>
            </w:r>
          </w:p>
        </w:tc>
        <w:tc>
          <w:tcPr/>
          <w:p w:rsidR="00000000" w:rsidDel="00000000" w:rsidP="00000000" w:rsidRDefault="00000000" w:rsidRPr="00000000" w14:paraId="00000139">
            <w:pPr>
              <w:jc w:val="both"/>
              <w:rPr>
                <w:b w:val="1"/>
                <w:sz w:val="18"/>
                <w:szCs w:val="18"/>
              </w:rPr>
            </w:pPr>
            <w:r w:rsidDel="00000000" w:rsidR="00000000" w:rsidRPr="00000000">
              <w:rPr>
                <w:sz w:val="18"/>
                <w:szCs w:val="18"/>
                <w:rtl w:val="0"/>
              </w:rPr>
              <w:t xml:space="preserve">Investimenti infrastrutturali</w:t>
            </w:r>
            <w:r w:rsidDel="00000000" w:rsidR="00000000" w:rsidRPr="00000000">
              <w:rPr>
                <w:rtl w:val="0"/>
              </w:rPr>
            </w:r>
          </w:p>
        </w:tc>
        <w:tc>
          <w:tcPr/>
          <w:p w:rsidR="00000000" w:rsidDel="00000000" w:rsidP="00000000" w:rsidRDefault="00000000" w:rsidRPr="00000000" w14:paraId="0000013A">
            <w:pPr>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348" w:hRule="atLeast"/>
          <w:tblHeader w:val="0"/>
        </w:trPr>
        <w:tc>
          <w:tcPr>
            <w:vMerge w:val="continue"/>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2"/>
            <w:vMerge w:val="continue"/>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13F">
            <w:pPr>
              <w:jc w:val="both"/>
              <w:rPr>
                <w:b w:val="1"/>
                <w:sz w:val="18"/>
                <w:szCs w:val="18"/>
              </w:rPr>
            </w:pPr>
            <w:r w:rsidDel="00000000" w:rsidR="00000000" w:rsidRPr="00000000">
              <w:rPr>
                <w:sz w:val="18"/>
                <w:szCs w:val="18"/>
                <w:rtl w:val="0"/>
              </w:rPr>
              <w:t xml:space="preserve">Investimenti materiali</w:t>
            </w:r>
            <w:r w:rsidDel="00000000" w:rsidR="00000000" w:rsidRPr="00000000">
              <w:rPr>
                <w:rtl w:val="0"/>
              </w:rPr>
            </w:r>
          </w:p>
        </w:tc>
        <w:tc>
          <w:tcPr/>
          <w:p w:rsidR="00000000" w:rsidDel="00000000" w:rsidP="00000000" w:rsidRDefault="00000000" w:rsidRPr="00000000" w14:paraId="00000140">
            <w:pPr>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348" w:hRule="atLeast"/>
          <w:tblHeader w:val="0"/>
        </w:trPr>
        <w:tc>
          <w:tcPr>
            <w:vMerge w:val="continue"/>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2"/>
            <w:vMerge w:val="continue"/>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145">
            <w:pPr>
              <w:jc w:val="both"/>
              <w:rPr>
                <w:b w:val="1"/>
                <w:sz w:val="18"/>
                <w:szCs w:val="18"/>
              </w:rPr>
            </w:pPr>
            <w:r w:rsidDel="00000000" w:rsidR="00000000" w:rsidRPr="00000000">
              <w:rPr>
                <w:sz w:val="18"/>
                <w:szCs w:val="18"/>
                <w:rtl w:val="0"/>
              </w:rPr>
              <w:t xml:space="preserve">Investimenti immateriali</w:t>
            </w:r>
            <w:r w:rsidDel="00000000" w:rsidR="00000000" w:rsidRPr="00000000">
              <w:rPr>
                <w:rtl w:val="0"/>
              </w:rPr>
            </w:r>
          </w:p>
        </w:tc>
        <w:tc>
          <w:tcPr/>
          <w:p w:rsidR="00000000" w:rsidDel="00000000" w:rsidP="00000000" w:rsidRDefault="00000000" w:rsidRPr="00000000" w14:paraId="00000146">
            <w:pPr>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348" w:hRule="atLeast"/>
          <w:tblHeader w:val="0"/>
        </w:trPr>
        <w:tc>
          <w:tcPr>
            <w:vMerge w:val="restart"/>
          </w:tcPr>
          <w:p w:rsidR="00000000" w:rsidDel="00000000" w:rsidP="00000000" w:rsidRDefault="00000000" w:rsidRPr="00000000" w14:paraId="00000147">
            <w:pPr>
              <w:spacing w:before="40" w:lineRule="auto"/>
              <w:jc w:val="center"/>
              <w:rPr>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vMerge w:val="restart"/>
          </w:tcPr>
          <w:p w:rsidR="00000000" w:rsidDel="00000000" w:rsidP="00000000" w:rsidRDefault="00000000" w:rsidRPr="00000000" w14:paraId="00000148">
            <w:pPr>
              <w:spacing w:before="40" w:lineRule="auto"/>
              <w:rPr>
                <w:sz w:val="18"/>
                <w:szCs w:val="18"/>
              </w:rPr>
            </w:pPr>
            <w:r w:rsidDel="00000000" w:rsidR="00000000" w:rsidRPr="00000000">
              <w:rPr>
                <w:sz w:val="18"/>
                <w:szCs w:val="18"/>
                <w:rtl w:val="0"/>
              </w:rPr>
              <w:t xml:space="preserve">f) Interventi volti a garantire servizi innovativi nell’ambito della creatività, promozione culturale e turistica che valorizzino le specificità della cultura locale con particolare riferimento al turismo archeologico e museale.</w:t>
            </w:r>
          </w:p>
        </w:tc>
        <w:tc>
          <w:tcPr>
            <w:gridSpan w:val="2"/>
            <w:vMerge w:val="restart"/>
          </w:tcPr>
          <w:p w:rsidR="00000000" w:rsidDel="00000000" w:rsidP="00000000" w:rsidRDefault="00000000" w:rsidRPr="00000000" w14:paraId="00000149">
            <w:pPr>
              <w:jc w:val="both"/>
              <w:rPr>
                <w:b w:val="1"/>
                <w:sz w:val="18"/>
                <w:szCs w:val="18"/>
              </w:rPr>
            </w:pPr>
            <w:r w:rsidDel="00000000" w:rsidR="00000000" w:rsidRPr="00000000">
              <w:rPr>
                <w:rtl w:val="0"/>
              </w:rPr>
            </w:r>
          </w:p>
        </w:tc>
        <w:tc>
          <w:tcPr/>
          <w:p w:rsidR="00000000" w:rsidDel="00000000" w:rsidP="00000000" w:rsidRDefault="00000000" w:rsidRPr="00000000" w14:paraId="0000014B">
            <w:pPr>
              <w:jc w:val="both"/>
              <w:rPr>
                <w:b w:val="1"/>
                <w:sz w:val="18"/>
                <w:szCs w:val="18"/>
              </w:rPr>
            </w:pPr>
            <w:r w:rsidDel="00000000" w:rsidR="00000000" w:rsidRPr="00000000">
              <w:rPr>
                <w:sz w:val="18"/>
                <w:szCs w:val="18"/>
                <w:rtl w:val="0"/>
              </w:rPr>
              <w:t xml:space="preserve">Investimenti infrastrutturali</w:t>
            </w:r>
            <w:r w:rsidDel="00000000" w:rsidR="00000000" w:rsidRPr="00000000">
              <w:rPr>
                <w:rtl w:val="0"/>
              </w:rPr>
            </w:r>
          </w:p>
        </w:tc>
        <w:tc>
          <w:tcPr/>
          <w:p w:rsidR="00000000" w:rsidDel="00000000" w:rsidP="00000000" w:rsidRDefault="00000000" w:rsidRPr="00000000" w14:paraId="0000014C">
            <w:pPr>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348" w:hRule="atLeast"/>
          <w:tblHeader w:val="0"/>
        </w:trPr>
        <w:tc>
          <w:tcPr>
            <w:vMerge w:val="continue"/>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2"/>
            <w:vMerge w:val="continue"/>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151">
            <w:pPr>
              <w:jc w:val="both"/>
              <w:rPr>
                <w:b w:val="1"/>
                <w:sz w:val="18"/>
                <w:szCs w:val="18"/>
              </w:rPr>
            </w:pPr>
            <w:r w:rsidDel="00000000" w:rsidR="00000000" w:rsidRPr="00000000">
              <w:rPr>
                <w:sz w:val="18"/>
                <w:szCs w:val="18"/>
                <w:rtl w:val="0"/>
              </w:rPr>
              <w:t xml:space="preserve">Investimenti materiali</w:t>
            </w:r>
            <w:r w:rsidDel="00000000" w:rsidR="00000000" w:rsidRPr="00000000">
              <w:rPr>
                <w:rtl w:val="0"/>
              </w:rPr>
            </w:r>
          </w:p>
        </w:tc>
        <w:tc>
          <w:tcPr/>
          <w:p w:rsidR="00000000" w:rsidDel="00000000" w:rsidP="00000000" w:rsidRDefault="00000000" w:rsidRPr="00000000" w14:paraId="00000152">
            <w:pPr>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348" w:hRule="atLeast"/>
          <w:tblHeader w:val="0"/>
        </w:trPr>
        <w:tc>
          <w:tcPr>
            <w:vMerge w:val="continue"/>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2"/>
            <w:vMerge w:val="continue"/>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157">
            <w:pPr>
              <w:jc w:val="both"/>
              <w:rPr>
                <w:b w:val="1"/>
                <w:sz w:val="18"/>
                <w:szCs w:val="18"/>
              </w:rPr>
            </w:pPr>
            <w:r w:rsidDel="00000000" w:rsidR="00000000" w:rsidRPr="00000000">
              <w:rPr>
                <w:sz w:val="18"/>
                <w:szCs w:val="18"/>
                <w:rtl w:val="0"/>
              </w:rPr>
              <w:t xml:space="preserve">Investimenti immateriali</w:t>
            </w:r>
            <w:r w:rsidDel="00000000" w:rsidR="00000000" w:rsidRPr="00000000">
              <w:rPr>
                <w:rtl w:val="0"/>
              </w:rPr>
            </w:r>
          </w:p>
        </w:tc>
        <w:tc>
          <w:tcPr/>
          <w:p w:rsidR="00000000" w:rsidDel="00000000" w:rsidP="00000000" w:rsidRDefault="00000000" w:rsidRPr="00000000" w14:paraId="00000158">
            <w:pPr>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348" w:hRule="atLeast"/>
          <w:tblHeader w:val="0"/>
        </w:trPr>
        <w:tc>
          <w:tcPr>
            <w:vMerge w:val="restart"/>
          </w:tcPr>
          <w:p w:rsidR="00000000" w:rsidDel="00000000" w:rsidP="00000000" w:rsidRDefault="00000000" w:rsidRPr="00000000" w14:paraId="00000159">
            <w:pPr>
              <w:spacing w:before="40" w:lineRule="auto"/>
              <w:jc w:val="center"/>
              <w:rPr>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vMerge w:val="restart"/>
          </w:tcPr>
          <w:p w:rsidR="00000000" w:rsidDel="00000000" w:rsidP="00000000" w:rsidRDefault="00000000" w:rsidRPr="00000000" w14:paraId="0000015A">
            <w:pPr>
              <w:spacing w:before="40" w:lineRule="auto"/>
              <w:rPr>
                <w:sz w:val="18"/>
                <w:szCs w:val="18"/>
              </w:rPr>
            </w:pPr>
            <w:r w:rsidDel="00000000" w:rsidR="00000000" w:rsidRPr="00000000">
              <w:rPr>
                <w:sz w:val="18"/>
                <w:szCs w:val="18"/>
                <w:rtl w:val="0"/>
              </w:rPr>
              <w:t xml:space="preserve">g) Realizzazione di interventi volti a favorire lo sviluppo e rafforzamento di attività con finalità turistiche e risvolti di natura sociale che accrescano l’attrattività del territorio e un richiamo turistico per specifici target quale turismo riabilitativo, termale, della terza età.</w:t>
            </w:r>
          </w:p>
        </w:tc>
        <w:tc>
          <w:tcPr>
            <w:gridSpan w:val="2"/>
            <w:vMerge w:val="restart"/>
          </w:tcPr>
          <w:p w:rsidR="00000000" w:rsidDel="00000000" w:rsidP="00000000" w:rsidRDefault="00000000" w:rsidRPr="00000000" w14:paraId="0000015B">
            <w:pPr>
              <w:jc w:val="both"/>
              <w:rPr>
                <w:b w:val="1"/>
                <w:sz w:val="18"/>
                <w:szCs w:val="18"/>
              </w:rPr>
            </w:pPr>
            <w:r w:rsidDel="00000000" w:rsidR="00000000" w:rsidRPr="00000000">
              <w:rPr>
                <w:rtl w:val="0"/>
              </w:rPr>
            </w:r>
          </w:p>
        </w:tc>
        <w:tc>
          <w:tcPr/>
          <w:p w:rsidR="00000000" w:rsidDel="00000000" w:rsidP="00000000" w:rsidRDefault="00000000" w:rsidRPr="00000000" w14:paraId="0000015D">
            <w:pPr>
              <w:jc w:val="both"/>
              <w:rPr>
                <w:b w:val="1"/>
                <w:sz w:val="18"/>
                <w:szCs w:val="18"/>
              </w:rPr>
            </w:pPr>
            <w:r w:rsidDel="00000000" w:rsidR="00000000" w:rsidRPr="00000000">
              <w:rPr>
                <w:sz w:val="18"/>
                <w:szCs w:val="18"/>
                <w:rtl w:val="0"/>
              </w:rPr>
              <w:t xml:space="preserve">Investimenti infrastrutturali</w:t>
            </w:r>
            <w:r w:rsidDel="00000000" w:rsidR="00000000" w:rsidRPr="00000000">
              <w:rPr>
                <w:rtl w:val="0"/>
              </w:rPr>
            </w:r>
          </w:p>
        </w:tc>
        <w:tc>
          <w:tcPr/>
          <w:p w:rsidR="00000000" w:rsidDel="00000000" w:rsidP="00000000" w:rsidRDefault="00000000" w:rsidRPr="00000000" w14:paraId="0000015E">
            <w:pPr>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348" w:hRule="atLeast"/>
          <w:tblHeader w:val="0"/>
        </w:trPr>
        <w:tc>
          <w:tcPr>
            <w:vMerge w:val="continue"/>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2"/>
            <w:vMerge w:val="continue"/>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163">
            <w:pPr>
              <w:jc w:val="both"/>
              <w:rPr>
                <w:b w:val="1"/>
                <w:sz w:val="18"/>
                <w:szCs w:val="18"/>
              </w:rPr>
            </w:pPr>
            <w:r w:rsidDel="00000000" w:rsidR="00000000" w:rsidRPr="00000000">
              <w:rPr>
                <w:sz w:val="18"/>
                <w:szCs w:val="18"/>
                <w:rtl w:val="0"/>
              </w:rPr>
              <w:t xml:space="preserve">Investimenti materiali</w:t>
            </w:r>
            <w:r w:rsidDel="00000000" w:rsidR="00000000" w:rsidRPr="00000000">
              <w:rPr>
                <w:rtl w:val="0"/>
              </w:rPr>
            </w:r>
          </w:p>
        </w:tc>
        <w:tc>
          <w:tcPr/>
          <w:p w:rsidR="00000000" w:rsidDel="00000000" w:rsidP="00000000" w:rsidRDefault="00000000" w:rsidRPr="00000000" w14:paraId="00000164">
            <w:pPr>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348" w:hRule="atLeast"/>
          <w:tblHeader w:val="0"/>
        </w:trPr>
        <w:tc>
          <w:tcPr>
            <w:vMerge w:val="continue"/>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gridSpan w:val="2"/>
            <w:vMerge w:val="continue"/>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p w:rsidR="00000000" w:rsidDel="00000000" w:rsidP="00000000" w:rsidRDefault="00000000" w:rsidRPr="00000000" w14:paraId="00000169">
            <w:pPr>
              <w:jc w:val="both"/>
              <w:rPr>
                <w:b w:val="1"/>
                <w:sz w:val="18"/>
                <w:szCs w:val="18"/>
              </w:rPr>
            </w:pPr>
            <w:r w:rsidDel="00000000" w:rsidR="00000000" w:rsidRPr="00000000">
              <w:rPr>
                <w:sz w:val="18"/>
                <w:szCs w:val="18"/>
                <w:rtl w:val="0"/>
              </w:rPr>
              <w:t xml:space="preserve">Investimenti immateriali</w:t>
            </w:r>
            <w:r w:rsidDel="00000000" w:rsidR="00000000" w:rsidRPr="00000000">
              <w:rPr>
                <w:rtl w:val="0"/>
              </w:rPr>
            </w:r>
          </w:p>
        </w:tc>
        <w:tc>
          <w:tcPr/>
          <w:p w:rsidR="00000000" w:rsidDel="00000000" w:rsidP="00000000" w:rsidRDefault="00000000" w:rsidRPr="00000000" w14:paraId="0000016A">
            <w:pPr>
              <w:jc w:val="center"/>
              <w:rPr>
                <w:b w:val="1"/>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rHeight w:val="348" w:hRule="atLeast"/>
          <w:tblHeader w:val="0"/>
        </w:trPr>
        <w:tc>
          <w:tcPr>
            <w:vMerge w:val="restart"/>
          </w:tcPr>
          <w:p w:rsidR="00000000" w:rsidDel="00000000" w:rsidP="00000000" w:rsidRDefault="00000000" w:rsidRPr="00000000" w14:paraId="0000016B">
            <w:pPr>
              <w:spacing w:before="40" w:lineRule="auto"/>
              <w:rPr>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vMerge w:val="restart"/>
          </w:tcPr>
          <w:p w:rsidR="00000000" w:rsidDel="00000000" w:rsidP="00000000" w:rsidRDefault="00000000" w:rsidRPr="00000000" w14:paraId="0000016C">
            <w:pPr>
              <w:spacing w:before="40" w:lineRule="auto"/>
              <w:rPr>
                <w:sz w:val="18"/>
                <w:szCs w:val="18"/>
              </w:rPr>
            </w:pPr>
            <w:r w:rsidDel="00000000" w:rsidR="00000000" w:rsidRPr="00000000">
              <w:rPr>
                <w:sz w:val="18"/>
                <w:szCs w:val="18"/>
                <w:rtl w:val="0"/>
              </w:rPr>
              <w:t xml:space="preserve">h) Investimenti a sostegno di servizi guida e accompagnamento.</w:t>
            </w:r>
          </w:p>
        </w:tc>
        <w:tc>
          <w:tcPr>
            <w:gridSpan w:val="2"/>
            <w:vMerge w:val="restart"/>
          </w:tcPr>
          <w:p w:rsidR="00000000" w:rsidDel="00000000" w:rsidP="00000000" w:rsidRDefault="00000000" w:rsidRPr="00000000" w14:paraId="0000016D">
            <w:pPr>
              <w:jc w:val="both"/>
              <w:rPr>
                <w:b w:val="1"/>
                <w:sz w:val="18"/>
                <w:szCs w:val="18"/>
              </w:rPr>
            </w:pPr>
            <w:r w:rsidDel="00000000" w:rsidR="00000000" w:rsidRPr="00000000">
              <w:rPr>
                <w:rtl w:val="0"/>
              </w:rPr>
            </w:r>
          </w:p>
        </w:tc>
        <w:tc>
          <w:tcPr/>
          <w:p w:rsidR="00000000" w:rsidDel="00000000" w:rsidP="00000000" w:rsidRDefault="00000000" w:rsidRPr="00000000" w14:paraId="0000016F">
            <w:pPr>
              <w:jc w:val="both"/>
              <w:rPr>
                <w:sz w:val="18"/>
                <w:szCs w:val="18"/>
              </w:rPr>
            </w:pPr>
            <w:r w:rsidDel="00000000" w:rsidR="00000000" w:rsidRPr="00000000">
              <w:rPr>
                <w:sz w:val="18"/>
                <w:szCs w:val="18"/>
                <w:rtl w:val="0"/>
              </w:rPr>
              <w:t xml:space="preserve">Investimenti infrastrutturali</w:t>
            </w:r>
          </w:p>
        </w:tc>
        <w:tc>
          <w:tcPr/>
          <w:p w:rsidR="00000000" w:rsidDel="00000000" w:rsidP="00000000" w:rsidRDefault="00000000" w:rsidRPr="00000000" w14:paraId="00000170">
            <w:pPr>
              <w:jc w:val="center"/>
              <w:rPr>
                <w:rFonts w:ascii="MS Gothic" w:cs="MS Gothic" w:eastAsia="MS Gothic" w:hAnsi="MS Gothic"/>
                <w:color w:val="000000"/>
                <w:sz w:val="28"/>
                <w:szCs w:val="28"/>
              </w:rPr>
            </w:pPr>
            <w:r w:rsidDel="00000000" w:rsidR="00000000" w:rsidRPr="00000000">
              <w:rPr>
                <w:rFonts w:ascii="MS Gothic" w:cs="MS Gothic" w:eastAsia="MS Gothic" w:hAnsi="MS Gothic"/>
                <w:color w:val="000000"/>
                <w:sz w:val="28"/>
                <w:szCs w:val="28"/>
                <w:rtl w:val="0"/>
              </w:rPr>
              <w:t xml:space="preserve">☐</w:t>
            </w:r>
          </w:p>
        </w:tc>
      </w:tr>
      <w:tr>
        <w:trPr>
          <w:cantSplit w:val="0"/>
          <w:trHeight w:val="348" w:hRule="atLeast"/>
          <w:tblHeader w:val="0"/>
        </w:trPr>
        <w:tc>
          <w:tcPr>
            <w:vMerge w:val="continue"/>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color w:val="000000"/>
                <w:sz w:val="28"/>
                <w:szCs w:val="28"/>
              </w:rPr>
            </w:pPr>
            <w:r w:rsidDel="00000000" w:rsidR="00000000" w:rsidRPr="00000000">
              <w:rPr>
                <w:rtl w:val="0"/>
              </w:rPr>
            </w:r>
          </w:p>
        </w:tc>
        <w:tc>
          <w:tcPr>
            <w:vMerge w:val="continue"/>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color w:val="000000"/>
                <w:sz w:val="28"/>
                <w:szCs w:val="28"/>
              </w:rPr>
            </w:pPr>
            <w:r w:rsidDel="00000000" w:rsidR="00000000" w:rsidRPr="00000000">
              <w:rPr>
                <w:rtl w:val="0"/>
              </w:rPr>
            </w:r>
          </w:p>
        </w:tc>
        <w:tc>
          <w:tcPr>
            <w:gridSpan w:val="2"/>
            <w:vMerge w:val="continue"/>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color w:val="000000"/>
                <w:sz w:val="28"/>
                <w:szCs w:val="28"/>
              </w:rPr>
            </w:pPr>
            <w:r w:rsidDel="00000000" w:rsidR="00000000" w:rsidRPr="00000000">
              <w:rPr>
                <w:rtl w:val="0"/>
              </w:rPr>
            </w:r>
          </w:p>
        </w:tc>
        <w:tc>
          <w:tcPr/>
          <w:p w:rsidR="00000000" w:rsidDel="00000000" w:rsidP="00000000" w:rsidRDefault="00000000" w:rsidRPr="00000000" w14:paraId="00000175">
            <w:pPr>
              <w:jc w:val="both"/>
              <w:rPr>
                <w:sz w:val="18"/>
                <w:szCs w:val="18"/>
              </w:rPr>
            </w:pPr>
            <w:r w:rsidDel="00000000" w:rsidR="00000000" w:rsidRPr="00000000">
              <w:rPr>
                <w:sz w:val="18"/>
                <w:szCs w:val="18"/>
                <w:rtl w:val="0"/>
              </w:rPr>
              <w:t xml:space="preserve">Investimenti materiali</w:t>
            </w:r>
          </w:p>
        </w:tc>
        <w:tc>
          <w:tcPr/>
          <w:p w:rsidR="00000000" w:rsidDel="00000000" w:rsidP="00000000" w:rsidRDefault="00000000" w:rsidRPr="00000000" w14:paraId="00000176">
            <w:pPr>
              <w:jc w:val="center"/>
              <w:rPr>
                <w:rFonts w:ascii="MS Gothic" w:cs="MS Gothic" w:eastAsia="MS Gothic" w:hAnsi="MS Gothic"/>
                <w:color w:val="000000"/>
                <w:sz w:val="28"/>
                <w:szCs w:val="28"/>
              </w:rPr>
            </w:pPr>
            <w:r w:rsidDel="00000000" w:rsidR="00000000" w:rsidRPr="00000000">
              <w:rPr>
                <w:rFonts w:ascii="MS Gothic" w:cs="MS Gothic" w:eastAsia="MS Gothic" w:hAnsi="MS Gothic"/>
                <w:color w:val="000000"/>
                <w:sz w:val="28"/>
                <w:szCs w:val="28"/>
                <w:rtl w:val="0"/>
              </w:rPr>
              <w:t xml:space="preserve">☐</w:t>
            </w:r>
          </w:p>
        </w:tc>
      </w:tr>
      <w:tr>
        <w:trPr>
          <w:cantSplit w:val="0"/>
          <w:trHeight w:val="348" w:hRule="atLeast"/>
          <w:tblHeader w:val="0"/>
        </w:trPr>
        <w:tc>
          <w:tcPr>
            <w:vMerge w:val="continue"/>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color w:val="000000"/>
                <w:sz w:val="28"/>
                <w:szCs w:val="28"/>
              </w:rPr>
            </w:pPr>
            <w:r w:rsidDel="00000000" w:rsidR="00000000" w:rsidRPr="00000000">
              <w:rPr>
                <w:rtl w:val="0"/>
              </w:rPr>
            </w:r>
          </w:p>
        </w:tc>
        <w:tc>
          <w:tcPr>
            <w:vMerge w:val="continue"/>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color w:val="000000"/>
                <w:sz w:val="28"/>
                <w:szCs w:val="28"/>
              </w:rPr>
            </w:pPr>
            <w:r w:rsidDel="00000000" w:rsidR="00000000" w:rsidRPr="00000000">
              <w:rPr>
                <w:rtl w:val="0"/>
              </w:rPr>
            </w:r>
          </w:p>
        </w:tc>
        <w:tc>
          <w:tcPr>
            <w:gridSpan w:val="2"/>
            <w:vMerge w:val="continue"/>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color w:val="000000"/>
                <w:sz w:val="28"/>
                <w:szCs w:val="28"/>
              </w:rPr>
            </w:pPr>
            <w:r w:rsidDel="00000000" w:rsidR="00000000" w:rsidRPr="00000000">
              <w:rPr>
                <w:rtl w:val="0"/>
              </w:rPr>
            </w:r>
          </w:p>
        </w:tc>
        <w:tc>
          <w:tcPr/>
          <w:p w:rsidR="00000000" w:rsidDel="00000000" w:rsidP="00000000" w:rsidRDefault="00000000" w:rsidRPr="00000000" w14:paraId="0000017B">
            <w:pPr>
              <w:jc w:val="both"/>
              <w:rPr>
                <w:sz w:val="18"/>
                <w:szCs w:val="18"/>
              </w:rPr>
            </w:pPr>
            <w:r w:rsidDel="00000000" w:rsidR="00000000" w:rsidRPr="00000000">
              <w:rPr>
                <w:sz w:val="18"/>
                <w:szCs w:val="18"/>
                <w:rtl w:val="0"/>
              </w:rPr>
              <w:t xml:space="preserve">Investimenti immateriali</w:t>
            </w:r>
          </w:p>
        </w:tc>
        <w:tc>
          <w:tcPr/>
          <w:p w:rsidR="00000000" w:rsidDel="00000000" w:rsidP="00000000" w:rsidRDefault="00000000" w:rsidRPr="00000000" w14:paraId="0000017C">
            <w:pPr>
              <w:jc w:val="center"/>
              <w:rPr>
                <w:rFonts w:ascii="MS Gothic" w:cs="MS Gothic" w:eastAsia="MS Gothic" w:hAnsi="MS Gothic"/>
                <w:color w:val="000000"/>
                <w:sz w:val="28"/>
                <w:szCs w:val="28"/>
              </w:rPr>
            </w:pPr>
            <w:r w:rsidDel="00000000" w:rsidR="00000000" w:rsidRPr="00000000">
              <w:rPr>
                <w:rFonts w:ascii="MS Gothic" w:cs="MS Gothic" w:eastAsia="MS Gothic" w:hAnsi="MS Gothic"/>
                <w:color w:val="000000"/>
                <w:sz w:val="28"/>
                <w:szCs w:val="28"/>
                <w:rtl w:val="0"/>
              </w:rPr>
              <w:t xml:space="preserve">☐</w:t>
            </w:r>
          </w:p>
        </w:tc>
      </w:tr>
      <w:tr>
        <w:trPr>
          <w:cantSplit w:val="0"/>
          <w:trHeight w:val="348" w:hRule="atLeast"/>
          <w:tblHeader w:val="0"/>
        </w:trPr>
        <w:tc>
          <w:tcPr>
            <w:vMerge w:val="restart"/>
          </w:tcPr>
          <w:p w:rsidR="00000000" w:rsidDel="00000000" w:rsidP="00000000" w:rsidRDefault="00000000" w:rsidRPr="00000000" w14:paraId="0000017D">
            <w:pPr>
              <w:spacing w:before="40" w:lineRule="auto"/>
              <w:jc w:val="center"/>
              <w:rPr>
                <w:sz w:val="18"/>
                <w:szCs w:val="1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vMerge w:val="restart"/>
          </w:tcPr>
          <w:p w:rsidR="00000000" w:rsidDel="00000000" w:rsidP="00000000" w:rsidRDefault="00000000" w:rsidRPr="00000000" w14:paraId="0000017E">
            <w:pPr>
              <w:spacing w:before="40" w:lineRule="auto"/>
              <w:rPr>
                <w:sz w:val="18"/>
                <w:szCs w:val="18"/>
              </w:rPr>
            </w:pPr>
            <w:r w:rsidDel="00000000" w:rsidR="00000000" w:rsidRPr="00000000">
              <w:rPr>
                <w:sz w:val="18"/>
                <w:szCs w:val="18"/>
                <w:rtl w:val="0"/>
              </w:rPr>
              <w:t xml:space="preserve">i) Intervento volto alla riqualificazione del contesto paesaggistico della sede aziendale di aziende extra-agricole che offrono servizi turistici e/o della rete dei percorsi di proprietà che possono integrare la rete degli itinerari di fruizione.</w:t>
            </w:r>
          </w:p>
        </w:tc>
        <w:tc>
          <w:tcPr>
            <w:gridSpan w:val="2"/>
            <w:vMerge w:val="restart"/>
          </w:tcPr>
          <w:p w:rsidR="00000000" w:rsidDel="00000000" w:rsidP="00000000" w:rsidRDefault="00000000" w:rsidRPr="00000000" w14:paraId="0000017F">
            <w:pPr>
              <w:jc w:val="both"/>
              <w:rPr>
                <w:b w:val="1"/>
                <w:sz w:val="18"/>
                <w:szCs w:val="18"/>
              </w:rPr>
            </w:pPr>
            <w:r w:rsidDel="00000000" w:rsidR="00000000" w:rsidRPr="00000000">
              <w:rPr>
                <w:rtl w:val="0"/>
              </w:rPr>
            </w:r>
          </w:p>
        </w:tc>
        <w:tc>
          <w:tcPr/>
          <w:p w:rsidR="00000000" w:rsidDel="00000000" w:rsidP="00000000" w:rsidRDefault="00000000" w:rsidRPr="00000000" w14:paraId="00000181">
            <w:pPr>
              <w:jc w:val="both"/>
              <w:rPr>
                <w:sz w:val="18"/>
                <w:szCs w:val="18"/>
              </w:rPr>
            </w:pPr>
            <w:r w:rsidDel="00000000" w:rsidR="00000000" w:rsidRPr="00000000">
              <w:rPr>
                <w:sz w:val="18"/>
                <w:szCs w:val="18"/>
                <w:rtl w:val="0"/>
              </w:rPr>
              <w:t xml:space="preserve">Investimenti infrastrutturali</w:t>
            </w:r>
          </w:p>
        </w:tc>
        <w:tc>
          <w:tcPr/>
          <w:p w:rsidR="00000000" w:rsidDel="00000000" w:rsidP="00000000" w:rsidRDefault="00000000" w:rsidRPr="00000000" w14:paraId="00000182">
            <w:pPr>
              <w:jc w:val="center"/>
              <w:rPr>
                <w:rFonts w:ascii="MS Gothic" w:cs="MS Gothic" w:eastAsia="MS Gothic" w:hAnsi="MS Gothic"/>
                <w:color w:val="000000"/>
                <w:sz w:val="28"/>
                <w:szCs w:val="28"/>
              </w:rPr>
            </w:pPr>
            <w:r w:rsidDel="00000000" w:rsidR="00000000" w:rsidRPr="00000000">
              <w:rPr>
                <w:rFonts w:ascii="MS Gothic" w:cs="MS Gothic" w:eastAsia="MS Gothic" w:hAnsi="MS Gothic"/>
                <w:color w:val="000000"/>
                <w:sz w:val="28"/>
                <w:szCs w:val="28"/>
                <w:rtl w:val="0"/>
              </w:rPr>
              <w:t xml:space="preserve">☐</w:t>
            </w:r>
          </w:p>
        </w:tc>
      </w:tr>
      <w:tr>
        <w:trPr>
          <w:cantSplit w:val="0"/>
          <w:trHeight w:val="348" w:hRule="atLeast"/>
          <w:tblHeader w:val="0"/>
        </w:trPr>
        <w:tc>
          <w:tcPr>
            <w:vMerge w:val="continue"/>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color w:val="000000"/>
                <w:sz w:val="28"/>
                <w:szCs w:val="28"/>
              </w:rPr>
            </w:pPr>
            <w:r w:rsidDel="00000000" w:rsidR="00000000" w:rsidRPr="00000000">
              <w:rPr>
                <w:rtl w:val="0"/>
              </w:rPr>
            </w:r>
          </w:p>
        </w:tc>
        <w:tc>
          <w:tcPr>
            <w:vMerge w:val="continue"/>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color w:val="000000"/>
                <w:sz w:val="28"/>
                <w:szCs w:val="28"/>
              </w:rPr>
            </w:pPr>
            <w:r w:rsidDel="00000000" w:rsidR="00000000" w:rsidRPr="00000000">
              <w:rPr>
                <w:rtl w:val="0"/>
              </w:rPr>
            </w:r>
          </w:p>
        </w:tc>
        <w:tc>
          <w:tcPr>
            <w:gridSpan w:val="2"/>
            <w:vMerge w:val="continue"/>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color w:val="000000"/>
                <w:sz w:val="28"/>
                <w:szCs w:val="28"/>
              </w:rPr>
            </w:pPr>
            <w:r w:rsidDel="00000000" w:rsidR="00000000" w:rsidRPr="00000000">
              <w:rPr>
                <w:rtl w:val="0"/>
              </w:rPr>
            </w:r>
          </w:p>
        </w:tc>
        <w:tc>
          <w:tcPr/>
          <w:p w:rsidR="00000000" w:rsidDel="00000000" w:rsidP="00000000" w:rsidRDefault="00000000" w:rsidRPr="00000000" w14:paraId="00000187">
            <w:pPr>
              <w:jc w:val="both"/>
              <w:rPr>
                <w:sz w:val="18"/>
                <w:szCs w:val="18"/>
              </w:rPr>
            </w:pPr>
            <w:r w:rsidDel="00000000" w:rsidR="00000000" w:rsidRPr="00000000">
              <w:rPr>
                <w:sz w:val="18"/>
                <w:szCs w:val="18"/>
                <w:rtl w:val="0"/>
              </w:rPr>
              <w:t xml:space="preserve">Investimenti materiali</w:t>
            </w:r>
          </w:p>
        </w:tc>
        <w:tc>
          <w:tcPr/>
          <w:p w:rsidR="00000000" w:rsidDel="00000000" w:rsidP="00000000" w:rsidRDefault="00000000" w:rsidRPr="00000000" w14:paraId="00000188">
            <w:pPr>
              <w:jc w:val="center"/>
              <w:rPr>
                <w:rFonts w:ascii="MS Gothic" w:cs="MS Gothic" w:eastAsia="MS Gothic" w:hAnsi="MS Gothic"/>
                <w:color w:val="000000"/>
                <w:sz w:val="28"/>
                <w:szCs w:val="28"/>
              </w:rPr>
            </w:pPr>
            <w:r w:rsidDel="00000000" w:rsidR="00000000" w:rsidRPr="00000000">
              <w:rPr>
                <w:rFonts w:ascii="MS Gothic" w:cs="MS Gothic" w:eastAsia="MS Gothic" w:hAnsi="MS Gothic"/>
                <w:color w:val="000000"/>
                <w:sz w:val="28"/>
                <w:szCs w:val="28"/>
                <w:rtl w:val="0"/>
              </w:rPr>
              <w:t xml:space="preserve">☐</w:t>
            </w:r>
          </w:p>
        </w:tc>
      </w:tr>
      <w:tr>
        <w:trPr>
          <w:cantSplit w:val="0"/>
          <w:trHeight w:val="348" w:hRule="atLeast"/>
          <w:tblHeader w:val="0"/>
        </w:trPr>
        <w:tc>
          <w:tcPr>
            <w:vMerge w:val="continue"/>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color w:val="000000"/>
                <w:sz w:val="28"/>
                <w:szCs w:val="28"/>
              </w:rPr>
            </w:pPr>
            <w:r w:rsidDel="00000000" w:rsidR="00000000" w:rsidRPr="00000000">
              <w:rPr>
                <w:rtl w:val="0"/>
              </w:rPr>
            </w:r>
          </w:p>
        </w:tc>
        <w:tc>
          <w:tcPr>
            <w:vMerge w:val="continue"/>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color w:val="000000"/>
                <w:sz w:val="28"/>
                <w:szCs w:val="28"/>
              </w:rPr>
            </w:pPr>
            <w:r w:rsidDel="00000000" w:rsidR="00000000" w:rsidRPr="00000000">
              <w:rPr>
                <w:rtl w:val="0"/>
              </w:rPr>
            </w:r>
          </w:p>
        </w:tc>
        <w:tc>
          <w:tcPr>
            <w:gridSpan w:val="2"/>
            <w:vMerge w:val="continue"/>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color w:val="000000"/>
                <w:sz w:val="28"/>
                <w:szCs w:val="28"/>
              </w:rPr>
            </w:pPr>
            <w:r w:rsidDel="00000000" w:rsidR="00000000" w:rsidRPr="00000000">
              <w:rPr>
                <w:rtl w:val="0"/>
              </w:rPr>
            </w:r>
          </w:p>
        </w:tc>
        <w:tc>
          <w:tcPr/>
          <w:p w:rsidR="00000000" w:rsidDel="00000000" w:rsidP="00000000" w:rsidRDefault="00000000" w:rsidRPr="00000000" w14:paraId="0000018D">
            <w:pPr>
              <w:jc w:val="both"/>
              <w:rPr>
                <w:sz w:val="18"/>
                <w:szCs w:val="18"/>
              </w:rPr>
            </w:pPr>
            <w:r w:rsidDel="00000000" w:rsidR="00000000" w:rsidRPr="00000000">
              <w:rPr>
                <w:sz w:val="18"/>
                <w:szCs w:val="18"/>
                <w:rtl w:val="0"/>
              </w:rPr>
              <w:t xml:space="preserve">Investimenti immateriali</w:t>
            </w:r>
          </w:p>
        </w:tc>
        <w:tc>
          <w:tcPr/>
          <w:p w:rsidR="00000000" w:rsidDel="00000000" w:rsidP="00000000" w:rsidRDefault="00000000" w:rsidRPr="00000000" w14:paraId="0000018E">
            <w:pPr>
              <w:jc w:val="center"/>
              <w:rPr>
                <w:rFonts w:ascii="MS Gothic" w:cs="MS Gothic" w:eastAsia="MS Gothic" w:hAnsi="MS Gothic"/>
                <w:color w:val="000000"/>
                <w:sz w:val="28"/>
                <w:szCs w:val="28"/>
              </w:rPr>
            </w:pPr>
            <w:r w:rsidDel="00000000" w:rsidR="00000000" w:rsidRPr="00000000">
              <w:rPr>
                <w:rFonts w:ascii="MS Gothic" w:cs="MS Gothic" w:eastAsia="MS Gothic" w:hAnsi="MS Gothic"/>
                <w:color w:val="000000"/>
                <w:sz w:val="28"/>
                <w:szCs w:val="28"/>
                <w:rtl w:val="0"/>
              </w:rPr>
              <w:t xml:space="preserve">☐</w:t>
            </w:r>
          </w:p>
        </w:tc>
      </w:tr>
      <w:tr>
        <w:trPr>
          <w:cantSplit w:val="0"/>
          <w:tblHeader w:val="0"/>
        </w:trPr>
        <w:tc>
          <w:tcPr>
            <w:vMerge w:val="restart"/>
          </w:tcPr>
          <w:p w:rsidR="00000000" w:rsidDel="00000000" w:rsidP="00000000" w:rsidRDefault="00000000" w:rsidRPr="00000000" w14:paraId="0000018F">
            <w:pPr>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gridSpan w:val="2"/>
            <w:vMerge w:val="restart"/>
          </w:tcPr>
          <w:p w:rsidR="00000000" w:rsidDel="00000000" w:rsidP="00000000" w:rsidRDefault="00000000" w:rsidRPr="00000000" w14:paraId="00000190">
            <w:pPr>
              <w:rPr/>
            </w:pPr>
            <w:r w:rsidDel="00000000" w:rsidR="00000000" w:rsidRPr="00000000">
              <w:rPr>
                <w:sz w:val="18"/>
                <w:szCs w:val="18"/>
                <w:rtl w:val="0"/>
              </w:rPr>
              <w:t xml:space="preserve">j) Sviluppo e rafforzamento dell’informatizzazione, digitalizzazione, comunicazione e informazione dei servizi turistici offerti dal richiedente anche nell’ottica di diffondere la conoscenza e promuovere la fruizione del patrimonio ambientale e culturale, materiale e immateriale, funzionali ad un’azione di marketing turistico in ambito territoriale.</w:t>
            </w:r>
            <w:r w:rsidDel="00000000" w:rsidR="00000000" w:rsidRPr="00000000">
              <w:rPr>
                <w:rtl w:val="0"/>
              </w:rPr>
            </w:r>
          </w:p>
        </w:tc>
        <w:tc>
          <w:tcPr>
            <w:vMerge w:val="restart"/>
          </w:tcPr>
          <w:p w:rsidR="00000000" w:rsidDel="00000000" w:rsidP="00000000" w:rsidRDefault="00000000" w:rsidRPr="00000000" w14:paraId="00000192">
            <w:pPr>
              <w:rPr/>
            </w:pPr>
            <w:r w:rsidDel="00000000" w:rsidR="00000000" w:rsidRPr="00000000">
              <w:rPr>
                <w:rtl w:val="0"/>
              </w:rPr>
            </w:r>
          </w:p>
        </w:tc>
        <w:tc>
          <w:tcPr/>
          <w:p w:rsidR="00000000" w:rsidDel="00000000" w:rsidP="00000000" w:rsidRDefault="00000000" w:rsidRPr="00000000" w14:paraId="00000193">
            <w:pPr>
              <w:rPr/>
            </w:pPr>
            <w:r w:rsidDel="00000000" w:rsidR="00000000" w:rsidRPr="00000000">
              <w:rPr>
                <w:sz w:val="18"/>
                <w:szCs w:val="18"/>
                <w:rtl w:val="0"/>
              </w:rPr>
              <w:t xml:space="preserve">Investimenti infrastrutturali</w:t>
            </w:r>
            <w:r w:rsidDel="00000000" w:rsidR="00000000" w:rsidRPr="00000000">
              <w:rPr>
                <w:rtl w:val="0"/>
              </w:rPr>
            </w:r>
          </w:p>
        </w:tc>
        <w:tc>
          <w:tcPr/>
          <w:p w:rsidR="00000000" w:rsidDel="00000000" w:rsidP="00000000" w:rsidRDefault="00000000" w:rsidRPr="00000000" w14:paraId="00000194">
            <w:pPr>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99">
            <w:pPr>
              <w:rPr>
                <w:sz w:val="18"/>
                <w:szCs w:val="18"/>
              </w:rPr>
            </w:pPr>
            <w:r w:rsidDel="00000000" w:rsidR="00000000" w:rsidRPr="00000000">
              <w:rPr>
                <w:sz w:val="18"/>
                <w:szCs w:val="18"/>
                <w:rtl w:val="0"/>
              </w:rPr>
              <w:t xml:space="preserve">Investimenti materiali</w:t>
            </w:r>
          </w:p>
        </w:tc>
        <w:tc>
          <w:tcPr/>
          <w:p w:rsidR="00000000" w:rsidDel="00000000" w:rsidP="00000000" w:rsidRDefault="00000000" w:rsidRPr="00000000" w14:paraId="0000019A">
            <w:pPr>
              <w:rPr>
                <w:rFonts w:ascii="MS Gothic" w:cs="MS Gothic" w:eastAsia="MS Gothic" w:hAnsi="MS Gothic"/>
                <w:color w:val="000000"/>
                <w:sz w:val="28"/>
                <w:szCs w:val="28"/>
              </w:rPr>
            </w:pPr>
            <w:r w:rsidDel="00000000" w:rsidR="00000000" w:rsidRPr="00000000">
              <w:rPr>
                <w:rFonts w:ascii="MS Gothic" w:cs="MS Gothic" w:eastAsia="MS Gothic" w:hAnsi="MS Gothic"/>
                <w:color w:val="000000"/>
                <w:sz w:val="28"/>
                <w:szCs w:val="28"/>
                <w:rtl w:val="0"/>
              </w:rPr>
              <w:t xml:space="preserve">☐</w:t>
            </w:r>
          </w:p>
        </w:tc>
      </w:tr>
      <w:tr>
        <w:trPr>
          <w:cantSplit w:val="0"/>
          <w:tblHeader w:val="0"/>
        </w:trPr>
        <w:tc>
          <w:tcPr>
            <w:vMerge w:val="continue"/>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color w:val="000000"/>
                <w:sz w:val="28"/>
                <w:szCs w:val="28"/>
              </w:rPr>
            </w:pPr>
            <w:r w:rsidDel="00000000" w:rsidR="00000000" w:rsidRPr="00000000">
              <w:rPr>
                <w:rtl w:val="0"/>
              </w:rPr>
            </w:r>
          </w:p>
        </w:tc>
        <w:tc>
          <w:tcPr>
            <w:gridSpan w:val="2"/>
            <w:vMerge w:val="continue"/>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color w:val="000000"/>
                <w:sz w:val="28"/>
                <w:szCs w:val="28"/>
              </w:rPr>
            </w:pPr>
            <w:r w:rsidDel="00000000" w:rsidR="00000000" w:rsidRPr="00000000">
              <w:rPr>
                <w:rtl w:val="0"/>
              </w:rPr>
            </w:r>
          </w:p>
        </w:tc>
        <w:tc>
          <w:tcPr>
            <w:vMerge w:val="continue"/>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Gothic" w:cs="MS Gothic" w:eastAsia="MS Gothic" w:hAnsi="MS Gothic"/>
                <w:color w:val="000000"/>
                <w:sz w:val="28"/>
                <w:szCs w:val="28"/>
              </w:rPr>
            </w:pPr>
            <w:r w:rsidDel="00000000" w:rsidR="00000000" w:rsidRPr="00000000">
              <w:rPr>
                <w:rtl w:val="0"/>
              </w:rPr>
            </w:r>
          </w:p>
        </w:tc>
        <w:tc>
          <w:tcPr/>
          <w:p w:rsidR="00000000" w:rsidDel="00000000" w:rsidP="00000000" w:rsidRDefault="00000000" w:rsidRPr="00000000" w14:paraId="0000019F">
            <w:pPr>
              <w:rPr>
                <w:sz w:val="18"/>
                <w:szCs w:val="18"/>
              </w:rPr>
            </w:pPr>
            <w:r w:rsidDel="00000000" w:rsidR="00000000" w:rsidRPr="00000000">
              <w:rPr>
                <w:sz w:val="18"/>
                <w:szCs w:val="18"/>
                <w:rtl w:val="0"/>
              </w:rPr>
              <w:t xml:space="preserve">Investimenti immateriali</w:t>
            </w:r>
          </w:p>
        </w:tc>
        <w:tc>
          <w:tcPr/>
          <w:p w:rsidR="00000000" w:rsidDel="00000000" w:rsidP="00000000" w:rsidRDefault="00000000" w:rsidRPr="00000000" w14:paraId="000001A0">
            <w:pPr>
              <w:rPr>
                <w:rFonts w:ascii="MS Gothic" w:cs="MS Gothic" w:eastAsia="MS Gothic" w:hAnsi="MS Gothic"/>
                <w:color w:val="000000"/>
                <w:sz w:val="28"/>
                <w:szCs w:val="28"/>
              </w:rPr>
            </w:pPr>
            <w:r w:rsidDel="00000000" w:rsidR="00000000" w:rsidRPr="00000000">
              <w:rPr>
                <w:rFonts w:ascii="MS Gothic" w:cs="MS Gothic" w:eastAsia="MS Gothic" w:hAnsi="MS Gothic"/>
                <w:color w:val="000000"/>
                <w:sz w:val="28"/>
                <w:szCs w:val="28"/>
                <w:rtl w:val="0"/>
              </w:rPr>
              <w:t xml:space="preserve">☐</w:t>
            </w:r>
          </w:p>
        </w:tc>
      </w:tr>
    </w:tbl>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tbl>
      <w:tblPr>
        <w:tblStyle w:val="Table12"/>
        <w:tblW w:w="9356.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gridCol w:w="1417"/>
        <w:gridCol w:w="1418"/>
        <w:tblGridChange w:id="0">
          <w:tblGrid>
            <w:gridCol w:w="6521"/>
            <w:gridCol w:w="1417"/>
            <w:gridCol w:w="1418"/>
          </w:tblGrid>
        </w:tblGridChange>
      </w:tblGrid>
      <w:tr>
        <w:trPr>
          <w:cantSplit w:val="0"/>
          <w:trHeight w:val="348" w:hRule="atLeast"/>
          <w:tblHeader w:val="0"/>
        </w:trPr>
        <w:tc>
          <w:tcPr/>
          <w:p w:rsidR="00000000" w:rsidDel="00000000" w:rsidP="00000000" w:rsidRDefault="00000000" w:rsidRPr="00000000" w14:paraId="000001A3">
            <w:pPr>
              <w:jc w:val="both"/>
              <w:rPr>
                <w:b w:val="1"/>
                <w:sz w:val="18"/>
                <w:szCs w:val="18"/>
              </w:rPr>
            </w:pPr>
            <w:r w:rsidDel="00000000" w:rsidR="00000000" w:rsidRPr="00000000">
              <w:rPr>
                <w:b w:val="1"/>
                <w:sz w:val="18"/>
                <w:szCs w:val="18"/>
                <w:rtl w:val="0"/>
              </w:rPr>
              <w:t xml:space="preserve">Previsione spese generali</w:t>
            </w:r>
          </w:p>
        </w:tc>
        <w:tc>
          <w:tcPr>
            <w:shd w:fill="ffffff" w:val="clear"/>
            <w:vAlign w:val="center"/>
          </w:tcPr>
          <w:p w:rsidR="00000000" w:rsidDel="00000000" w:rsidP="00000000" w:rsidRDefault="00000000" w:rsidRPr="00000000" w14:paraId="000001A4">
            <w:pPr>
              <w:jc w:val="both"/>
              <w:rPr>
                <w:sz w:val="18"/>
                <w:szCs w:val="18"/>
              </w:rPr>
            </w:pPr>
            <w:r w:rsidDel="00000000" w:rsidR="00000000" w:rsidRPr="00000000">
              <w:rPr>
                <w:sz w:val="18"/>
                <w:szCs w:val="18"/>
                <w:rtl w:val="0"/>
              </w:rPr>
              <w:t xml:space="preserve">SI     </w:t>
            </w: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p w:rsidR="00000000" w:rsidDel="00000000" w:rsidP="00000000" w:rsidRDefault="00000000" w:rsidRPr="00000000" w14:paraId="000001A5">
            <w:pPr>
              <w:jc w:val="both"/>
              <w:rPr>
                <w:sz w:val="18"/>
                <w:szCs w:val="18"/>
              </w:rPr>
            </w:pPr>
            <w:r w:rsidDel="00000000" w:rsidR="00000000" w:rsidRPr="00000000">
              <w:rPr>
                <w:sz w:val="18"/>
                <w:szCs w:val="18"/>
                <w:rtl w:val="0"/>
              </w:rPr>
              <w:t xml:space="preserve">NO      </w:t>
            </w: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bl>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3"/>
        </w:tabs>
        <w:spacing w:after="0" w:before="56" w:line="240" w:lineRule="auto"/>
        <w:ind w:left="252" w:right="0" w:hanging="361"/>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3"/>
        </w:tabs>
        <w:spacing w:after="0" w:before="56" w:line="240" w:lineRule="auto"/>
        <w:ind w:left="252"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3.2  LOCALIZZAZIONE DELL’INTERVENTO</w:t>
      </w:r>
    </w:p>
    <w:p w:rsidR="00000000" w:rsidDel="00000000" w:rsidP="00000000" w:rsidRDefault="00000000" w:rsidRPr="00000000" w14:paraId="000001A8">
      <w:pPr>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Riportare I dati aziendali e i dati catastali della particella in cui ricade la sede operativa oggetto di intervento.</w:t>
      </w:r>
    </w:p>
    <w:p w:rsidR="00000000" w:rsidDel="00000000" w:rsidP="00000000" w:rsidRDefault="00000000" w:rsidRPr="00000000" w14:paraId="000001A9">
      <w:pPr>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Nel caso di localizzazione dell’intervento in una sede operativa aziendale sita in modo prevalente (almeno il 51% della superficie aziendale) all’interno di aree di pregio ambientale Natura 2000 e/o in prossimità di attrattori turistici (entro 2 Km) precisare:</w:t>
      </w:r>
    </w:p>
    <w:p w:rsidR="00000000" w:rsidDel="00000000" w:rsidP="00000000" w:rsidRDefault="00000000" w:rsidRPr="00000000" w14:paraId="000001AA">
      <w:pPr>
        <w:numPr>
          <w:ilvl w:val="0"/>
          <w:numId w:val="3"/>
        </w:numPr>
        <w:ind w:left="360" w:hanging="36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gli attrattori turistici e/o ambientali in prossimità dei quali è sita l'unità operativa oggetto dell'intervento, </w:t>
      </w:r>
    </w:p>
    <w:p w:rsidR="00000000" w:rsidDel="00000000" w:rsidP="00000000" w:rsidRDefault="00000000" w:rsidRPr="00000000" w14:paraId="000001AB">
      <w:pPr>
        <w:numPr>
          <w:ilvl w:val="0"/>
          <w:numId w:val="3"/>
        </w:numPr>
        <w:ind w:left="360" w:hanging="36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gli attrattori turistici e/o ambientali in prossimità dei quali è sita l'unità operativa oggetto dell'intervento, dati e informazioni ufficiali che qualifichino l'attrattore turistico (es. Riferimenti bibliografici puntuali a studi, analisi sulle presenze, guide e carte turistiche ufficiali, documenti ufficiali degli enti locali) e che, su richiesta, andranno esibiti al GAL.</w:t>
      </w:r>
    </w:p>
    <w:p w:rsidR="00000000" w:rsidDel="00000000" w:rsidP="00000000" w:rsidRDefault="00000000" w:rsidRPr="00000000" w14:paraId="000001AC">
      <w:pPr>
        <w:rPr>
          <w:rFonts w:ascii="Calibri" w:cs="Calibri" w:eastAsia="Calibri" w:hAnsi="Calibri"/>
          <w:b w:val="1"/>
        </w:rPr>
      </w:pPr>
      <w:r w:rsidDel="00000000" w:rsidR="00000000" w:rsidRPr="00000000">
        <w:rPr>
          <w:rtl w:val="0"/>
        </w:rPr>
      </w:r>
    </w:p>
    <w:p w:rsidR="00000000" w:rsidDel="00000000" w:rsidP="00000000" w:rsidRDefault="00000000" w:rsidRPr="00000000" w14:paraId="000001AD">
      <w:pPr>
        <w:pBdr>
          <w:top w:color="000000" w:space="1" w:sz="4" w:val="single"/>
          <w:left w:color="000000" w:space="4" w:sz="4" w:val="single"/>
          <w:bottom w:color="000000" w:space="1" w:sz="4" w:val="single"/>
          <w:right w:color="000000" w:space="4" w:sz="4" w:val="single"/>
        </w:pBdr>
        <w:rPr>
          <w:rFonts w:ascii="Calibri" w:cs="Calibri" w:eastAsia="Calibri" w:hAnsi="Calibri"/>
          <w:i w:val="1"/>
        </w:rPr>
      </w:pPr>
      <w:r w:rsidDel="00000000" w:rsidR="00000000" w:rsidRPr="00000000">
        <w:rPr>
          <w:rFonts w:ascii="Calibri" w:cs="Calibri" w:eastAsia="Calibri" w:hAnsi="Calibri"/>
          <w:rtl w:val="0"/>
        </w:rPr>
        <w:t xml:space="preserve">MAX 15 righe </w:t>
      </w:r>
      <w:r w:rsidDel="00000000" w:rsidR="00000000" w:rsidRPr="00000000">
        <w:rPr>
          <w:rFonts w:ascii="Calibri" w:cs="Calibri" w:eastAsia="Calibri" w:hAnsi="Calibri"/>
          <w:i w:val="1"/>
          <w:rtl w:val="0"/>
        </w:rPr>
        <w:t xml:space="preserve">(carattere Calibri 10 – interlinea singola)</w:t>
      </w:r>
    </w:p>
    <w:p w:rsidR="00000000" w:rsidDel="00000000" w:rsidP="00000000" w:rsidRDefault="00000000" w:rsidRPr="00000000" w14:paraId="000001AE">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F">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0">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1">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2">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3">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4">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5">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6">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7">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8">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1B9">
      <w:pPr>
        <w:rPr>
          <w:rFonts w:ascii="Calibri" w:cs="Calibri" w:eastAsia="Calibri" w:hAnsi="Calibri"/>
          <w:b w:val="1"/>
        </w:rPr>
      </w:pPr>
      <w:r w:rsidDel="00000000" w:rsidR="00000000" w:rsidRPr="00000000">
        <w:rPr>
          <w:rtl w:val="0"/>
        </w:rPr>
      </w:r>
    </w:p>
    <w:p w:rsidR="00000000" w:rsidDel="00000000" w:rsidP="00000000" w:rsidRDefault="00000000" w:rsidRPr="00000000" w14:paraId="000001BA">
      <w:pPr>
        <w:rPr>
          <w:rFonts w:ascii="Calibri" w:cs="Calibri" w:eastAsia="Calibri" w:hAnsi="Calibri"/>
          <w:b w:val="1"/>
        </w:rPr>
      </w:pPr>
      <w:r w:rsidDel="00000000" w:rsidR="00000000" w:rsidRPr="00000000">
        <w:rPr>
          <w:rtl w:val="0"/>
        </w:rPr>
      </w:r>
    </w:p>
    <w:p w:rsidR="00000000" w:rsidDel="00000000" w:rsidP="00000000" w:rsidRDefault="00000000" w:rsidRPr="00000000" w14:paraId="000001BB">
      <w:pPr>
        <w:rPr>
          <w:rFonts w:ascii="Calibri" w:cs="Calibri" w:eastAsia="Calibri" w:hAnsi="Calibri"/>
          <w:b w:val="1"/>
        </w:rPr>
      </w:pPr>
      <w:r w:rsidDel="00000000" w:rsidR="00000000" w:rsidRPr="00000000">
        <w:rPr>
          <w:rtl w:val="0"/>
        </w:rPr>
      </w:r>
    </w:p>
    <w:p w:rsidR="00000000" w:rsidDel="00000000" w:rsidP="00000000" w:rsidRDefault="00000000" w:rsidRPr="00000000" w14:paraId="000001BC">
      <w:pPr>
        <w:rPr>
          <w:rFonts w:ascii="Calibri" w:cs="Calibri" w:eastAsia="Calibri" w:hAnsi="Calibri"/>
          <w:b w:val="1"/>
        </w:rPr>
      </w:pPr>
      <w:r w:rsidDel="00000000" w:rsidR="00000000" w:rsidRPr="00000000">
        <w:rPr>
          <w:rtl w:val="0"/>
        </w:rPr>
      </w:r>
    </w:p>
    <w:p w:rsidR="00000000" w:rsidDel="00000000" w:rsidP="00000000" w:rsidRDefault="00000000" w:rsidRPr="00000000" w14:paraId="000001BD">
      <w:pPr>
        <w:rPr>
          <w:rFonts w:ascii="Calibri" w:cs="Calibri" w:eastAsia="Calibri" w:hAnsi="Calibri"/>
          <w:b w:val="1"/>
        </w:rPr>
      </w:pPr>
      <w:r w:rsidDel="00000000" w:rsidR="00000000" w:rsidRPr="00000000">
        <w:rPr>
          <w:rtl w:val="0"/>
        </w:rPr>
      </w:r>
    </w:p>
    <w:p w:rsidR="00000000" w:rsidDel="00000000" w:rsidP="00000000" w:rsidRDefault="00000000" w:rsidRPr="00000000" w14:paraId="000001BE">
      <w:pPr>
        <w:rPr>
          <w:rFonts w:ascii="Calibri" w:cs="Calibri" w:eastAsia="Calibri" w:hAnsi="Calibri"/>
          <w:b w:val="1"/>
        </w:rPr>
      </w:pPr>
      <w:r w:rsidDel="00000000" w:rsidR="00000000" w:rsidRPr="00000000">
        <w:rPr>
          <w:rtl w:val="0"/>
        </w:rPr>
      </w:r>
    </w:p>
    <w:p w:rsidR="00000000" w:rsidDel="00000000" w:rsidP="00000000" w:rsidRDefault="00000000" w:rsidRPr="00000000" w14:paraId="000001BF">
      <w:pPr>
        <w:rPr>
          <w:rFonts w:ascii="Calibri" w:cs="Calibri" w:eastAsia="Calibri" w:hAnsi="Calibri"/>
          <w:b w:val="1"/>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3"/>
        </w:tabs>
        <w:spacing w:after="0" w:before="56" w:line="240" w:lineRule="auto"/>
        <w:ind w:left="252"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PREVISIONE DI SPESA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3"/>
        </w:tabs>
        <w:spacing w:after="0" w:before="0"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3"/>
        <w:tblW w:w="9570.0" w:type="dxa"/>
        <w:jc w:val="left"/>
        <w:tblInd w:w="-15.0" w:type="dxa"/>
        <w:tblLayout w:type="fixed"/>
        <w:tblLook w:val="0400"/>
      </w:tblPr>
      <w:tblGrid>
        <w:gridCol w:w="6390"/>
        <w:gridCol w:w="3180"/>
        <w:tblGridChange w:id="0">
          <w:tblGrid>
            <w:gridCol w:w="6390"/>
            <w:gridCol w:w="3180"/>
          </w:tblGrid>
        </w:tblGridChange>
      </w:tblGrid>
      <w:tr>
        <w:trPr>
          <w:cantSplit w:val="0"/>
          <w:tblHeader w:val="0"/>
        </w:trPr>
        <w:tc>
          <w:tcPr>
            <w:tcBorders>
              <w:top w:color="666666" w:space="0" w:sz="4" w:val="single"/>
              <w:left w:color="000000" w:space="0" w:sz="4" w:val="single"/>
              <w:bottom w:color="000000" w:space="0" w:sz="4" w:val="single"/>
              <w:right w:color="000000" w:space="0" w:sz="4" w:val="single"/>
            </w:tcBorders>
            <w:shd w:fill="efefef" w:val="clear"/>
            <w:vAlign w:val="center"/>
          </w:tcPr>
          <w:p w:rsidR="00000000" w:rsidDel="00000000" w:rsidP="00000000" w:rsidRDefault="00000000" w:rsidRPr="00000000" w14:paraId="000001C2">
            <w:pPr>
              <w:spacing w:after="100" w:before="100" w:lineRule="auto"/>
              <w:rPr>
                <w:rFonts w:ascii="Times New Roman" w:cs="Times New Roman" w:eastAsia="Times New Roman" w:hAnsi="Times New Roman"/>
                <w:sz w:val="20"/>
                <w:szCs w:val="20"/>
              </w:rPr>
            </w:pPr>
            <w:r w:rsidDel="00000000" w:rsidR="00000000" w:rsidRPr="00000000">
              <w:rPr>
                <w:rFonts w:ascii="Calibri" w:cs="Calibri" w:eastAsia="Calibri" w:hAnsi="Calibri"/>
                <w:b w:val="1"/>
                <w:color w:val="3f3f3f"/>
                <w:rtl w:val="0"/>
              </w:rPr>
              <w:t xml:space="preserve">Descrizione </w:t>
            </w:r>
            <w:r w:rsidDel="00000000" w:rsidR="00000000" w:rsidRPr="00000000">
              <w:rPr>
                <w:rtl w:val="0"/>
              </w:rPr>
            </w:r>
          </w:p>
        </w:tc>
        <w:tc>
          <w:tcPr>
            <w:tcBorders>
              <w:top w:color="666666" w:space="0" w:sz="4" w:val="single"/>
              <w:left w:color="000000" w:space="0" w:sz="4" w:val="single"/>
              <w:bottom w:color="000000" w:space="0" w:sz="4" w:val="single"/>
              <w:right w:color="000000" w:space="0" w:sz="4" w:val="single"/>
            </w:tcBorders>
            <w:shd w:fill="efefef" w:val="clear"/>
            <w:vAlign w:val="center"/>
          </w:tcPr>
          <w:p w:rsidR="00000000" w:rsidDel="00000000" w:rsidP="00000000" w:rsidRDefault="00000000" w:rsidRPr="00000000" w14:paraId="000001C3">
            <w:pPr>
              <w:jc w:val="center"/>
              <w:rPr>
                <w:rFonts w:ascii="Calibri" w:cs="Calibri" w:eastAsia="Calibri" w:hAnsi="Calibri"/>
                <w:b w:val="1"/>
                <w:color w:val="3f3f3f"/>
              </w:rPr>
            </w:pPr>
            <w:r w:rsidDel="00000000" w:rsidR="00000000" w:rsidRPr="00000000">
              <w:rPr>
                <w:rFonts w:ascii="Calibri" w:cs="Calibri" w:eastAsia="Calibri" w:hAnsi="Calibri"/>
                <w:b w:val="1"/>
                <w:color w:val="3f3f3f"/>
                <w:rtl w:val="0"/>
              </w:rPr>
              <w:t xml:space="preserve">Costo Totale</w:t>
            </w:r>
          </w:p>
          <w:p w:rsidR="00000000" w:rsidDel="00000000" w:rsidP="00000000" w:rsidRDefault="00000000" w:rsidRPr="00000000" w14:paraId="000001C4">
            <w:pPr>
              <w:jc w:val="center"/>
              <w:rPr>
                <w:rFonts w:ascii="Calibri" w:cs="Calibri" w:eastAsia="Calibri" w:hAnsi="Calibri"/>
                <w:b w:val="1"/>
                <w:color w:val="3f3f3f"/>
              </w:rPr>
            </w:pPr>
            <w:r w:rsidDel="00000000" w:rsidR="00000000" w:rsidRPr="00000000">
              <w:rPr>
                <w:rFonts w:ascii="Calibri" w:cs="Calibri" w:eastAsia="Calibri" w:hAnsi="Calibri"/>
                <w:b w:val="1"/>
                <w:color w:val="3f3f3f"/>
                <w:rtl w:val="0"/>
              </w:rPr>
              <w:t xml:space="preserve">(euro, Iva esclusa)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spacing w:after="100" w:before="100" w:lineRule="auto"/>
              <w:rPr>
                <w:rFonts w:ascii="Times New Roman" w:cs="Times New Roman" w:eastAsia="Times New Roman" w:hAnsi="Times New Roman"/>
                <w:b w:val="1"/>
                <w:sz w:val="20"/>
                <w:szCs w:val="20"/>
              </w:rPr>
            </w:pPr>
            <w:r w:rsidDel="00000000" w:rsidR="00000000" w:rsidRPr="00000000">
              <w:rPr>
                <w:rFonts w:ascii="Calibri" w:cs="Calibri" w:eastAsia="Calibri" w:hAnsi="Calibri"/>
                <w:b w:val="1"/>
                <w:rtl w:val="0"/>
              </w:rPr>
              <w:t xml:space="preserve">A. Investimenti strutturali </w:t>
            </w:r>
            <w:r w:rsidDel="00000000" w:rsidR="00000000" w:rsidRPr="00000000">
              <w:rPr>
                <w:rFonts w:ascii="Calibri" w:cs="Calibri" w:eastAsia="Calibri" w:hAnsi="Calibri"/>
                <w:i w:val="1"/>
                <w:sz w:val="20"/>
                <w:szCs w:val="20"/>
                <w:rtl w:val="0"/>
              </w:rPr>
              <w:t xml:space="preserve">(spese per la qualificazione, riqualificazione e miglioramento di beni immobili)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spacing w:after="100" w:before="100" w:lineRule="auto"/>
              <w:rPr>
                <w:rFonts w:ascii="Calibri" w:cs="Calibri" w:eastAsia="Calibri" w:hAnsi="Calibri"/>
                <w:b w:val="1"/>
              </w:rPr>
            </w:pPr>
            <w:r w:rsidDel="00000000" w:rsidR="00000000" w:rsidRPr="00000000">
              <w:rPr>
                <w:rFonts w:ascii="Calibri" w:cs="Calibri" w:eastAsia="Calibri" w:hAnsi="Calibri"/>
                <w:b w:val="1"/>
                <w:rtl w:val="0"/>
              </w:rPr>
              <w:t xml:space="preserve">B. Investimenti materiali </w:t>
            </w:r>
            <w:r w:rsidDel="00000000" w:rsidR="00000000" w:rsidRPr="00000000">
              <w:rPr>
                <w:rFonts w:ascii="Calibri" w:cs="Calibri" w:eastAsia="Calibri" w:hAnsi="Calibri"/>
                <w:i w:val="1"/>
                <w:sz w:val="20"/>
                <w:szCs w:val="20"/>
                <w:rtl w:val="0"/>
              </w:rPr>
              <w:t xml:space="preserve">(acquisto/leasing di nuovi macchinari, attrezzature e arredi (e relativa installazione), corredi e materiali minuto (corredi e materiale min. non superiori al 10% degli investimenti escluse le spese generali)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spacing w:after="100" w:before="100" w:lineRule="auto"/>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C. Investimenti immateriali </w:t>
            </w:r>
            <w:r w:rsidDel="00000000" w:rsidR="00000000" w:rsidRPr="00000000">
              <w:rPr>
                <w:rFonts w:ascii="Calibri" w:cs="Calibri" w:eastAsia="Calibri" w:hAnsi="Calibri"/>
                <w:i w:val="1"/>
                <w:sz w:val="20"/>
                <w:szCs w:val="20"/>
                <w:rtl w:val="0"/>
              </w:rPr>
              <w:t xml:space="preserve">(acquisizione, installazione e/o sviluppo di programmi informatici,  siti web e altre soluzioni informatiche, brevetti, licenze, diritti d'autore, marchi commerciali)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spacing w:after="100" w:before="100" w:lineRule="auto"/>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Spese generali </w:t>
            </w:r>
            <w:r w:rsidDel="00000000" w:rsidR="00000000" w:rsidRPr="00000000">
              <w:rPr>
                <w:rFonts w:ascii="Calibri" w:cs="Calibri" w:eastAsia="Calibri" w:hAnsi="Calibri"/>
                <w:i w:val="1"/>
                <w:sz w:val="20"/>
                <w:szCs w:val="20"/>
                <w:rtl w:val="0"/>
              </w:rPr>
              <w:t xml:space="preserve">direttamente collegate alle spese di cui alla voci precedenti in percentuale non superiore al 10% degli investimenti ammessi a contributo o 5% se l’investimento prevede solo investimenti materiali (macchinari e/o attrezzature)</w:t>
            </w:r>
            <w:r w:rsidDel="00000000" w:rsidR="00000000" w:rsidRPr="00000000">
              <w:rPr>
                <w:rFonts w:ascii="Calibri" w:cs="Calibri" w:eastAsia="Calibri" w:hAnsi="Calibri"/>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spacing w:after="100" w:before="100" w:lineRule="auto"/>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Totale Intervento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3"/>
        </w:tabs>
        <w:spacing w:after="0" w:before="0" w:line="240" w:lineRule="auto"/>
        <w:ind w:left="284" w:right="0" w:hanging="361"/>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3"/>
        </w:tabs>
        <w:spacing w:after="0" w:before="0" w:line="240" w:lineRule="auto"/>
        <w:ind w:left="284" w:right="0" w:hanging="361"/>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3"/>
        </w:tabs>
        <w:spacing w:after="0" w:before="56" w:line="240" w:lineRule="auto"/>
        <w:ind w:left="252"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CRONOPROGRAMMA</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252" w:right="485"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(Colorare il/i mese/i in cui si prevede di realizzare gli investimenti descritti, a partire dal primo mese di attività es. progettazione, acquisizione autorizzazioni, realizzazione investimenti/acquisti, collaudo). Tempi di realizzazione max 12 mesi (9 se vi sono solo investimenti materiali)</w:t>
      </w:r>
    </w:p>
    <w:p w:rsidR="00000000" w:rsidDel="00000000" w:rsidP="00000000" w:rsidRDefault="00000000" w:rsidRPr="00000000" w14:paraId="000001D3">
      <w:pPr>
        <w:spacing w:before="11" w:lineRule="auto"/>
        <w:rPr>
          <w:i w:val="1"/>
          <w:sz w:val="21"/>
          <w:szCs w:val="21"/>
        </w:rPr>
      </w:pPr>
      <w:r w:rsidDel="00000000" w:rsidR="00000000" w:rsidRPr="00000000">
        <w:rPr>
          <w:rtl w:val="0"/>
        </w:rPr>
      </w:r>
    </w:p>
    <w:tbl>
      <w:tblPr>
        <w:tblStyle w:val="Table14"/>
        <w:tblW w:w="8826.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1"/>
        <w:gridCol w:w="346"/>
        <w:gridCol w:w="339"/>
        <w:gridCol w:w="378"/>
        <w:gridCol w:w="302"/>
        <w:gridCol w:w="339"/>
        <w:gridCol w:w="339"/>
        <w:gridCol w:w="339"/>
        <w:gridCol w:w="339"/>
        <w:gridCol w:w="399"/>
        <w:gridCol w:w="410"/>
        <w:gridCol w:w="443"/>
        <w:gridCol w:w="392"/>
        <w:tblGridChange w:id="0">
          <w:tblGrid>
            <w:gridCol w:w="4461"/>
            <w:gridCol w:w="346"/>
            <w:gridCol w:w="339"/>
            <w:gridCol w:w="378"/>
            <w:gridCol w:w="302"/>
            <w:gridCol w:w="339"/>
            <w:gridCol w:w="339"/>
            <w:gridCol w:w="339"/>
            <w:gridCol w:w="339"/>
            <w:gridCol w:w="399"/>
            <w:gridCol w:w="410"/>
            <w:gridCol w:w="443"/>
            <w:gridCol w:w="392"/>
          </w:tblGrid>
        </w:tblGridChange>
      </w:tblGrid>
      <w:tr>
        <w:trPr>
          <w:cantSplit w:val="0"/>
          <w:trHeight w:val="300" w:hRule="atLeast"/>
          <w:tblHeader w:val="0"/>
        </w:trPr>
        <w:tc>
          <w:tcPr>
            <w:vMerge w:val="restart"/>
            <w:shd w:fill="ffffff" w:val="clear"/>
            <w:vAlign w:val="center"/>
          </w:tcPr>
          <w:p w:rsidR="00000000" w:rsidDel="00000000" w:rsidP="00000000" w:rsidRDefault="00000000" w:rsidRPr="00000000" w14:paraId="000001D4">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Attività</w:t>
            </w:r>
          </w:p>
        </w:tc>
        <w:tc>
          <w:tcPr>
            <w:gridSpan w:val="12"/>
            <w:shd w:fill="ffffff" w:val="clear"/>
            <w:vAlign w:val="center"/>
          </w:tcPr>
          <w:p w:rsidR="00000000" w:rsidDel="00000000" w:rsidP="00000000" w:rsidRDefault="00000000" w:rsidRPr="00000000" w14:paraId="000001D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Mesi</w:t>
            </w:r>
          </w:p>
        </w:tc>
      </w:tr>
      <w:tr>
        <w:trPr>
          <w:cantSplit w:val="0"/>
          <w:trHeight w:val="300" w:hRule="atLeast"/>
          <w:tblHeader w:val="0"/>
        </w:trPr>
        <w:tc>
          <w:tcPr>
            <w:vMerge w:val="continue"/>
            <w:shd w:fill="ffffff" w:val="clear"/>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E2">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shd w:fill="ffffff" w:val="clear"/>
            <w:vAlign w:val="center"/>
          </w:tcPr>
          <w:p w:rsidR="00000000" w:rsidDel="00000000" w:rsidP="00000000" w:rsidRDefault="00000000" w:rsidRPr="00000000" w14:paraId="000001E3">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w:t>
            </w:r>
          </w:p>
        </w:tc>
        <w:tc>
          <w:tcPr>
            <w:shd w:fill="ffffff" w:val="clear"/>
            <w:vAlign w:val="center"/>
          </w:tcPr>
          <w:p w:rsidR="00000000" w:rsidDel="00000000" w:rsidP="00000000" w:rsidRDefault="00000000" w:rsidRPr="00000000" w14:paraId="000001E4">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w:t>
            </w:r>
          </w:p>
        </w:tc>
        <w:tc>
          <w:tcPr>
            <w:shd w:fill="ffffff" w:val="clear"/>
            <w:vAlign w:val="center"/>
          </w:tcPr>
          <w:p w:rsidR="00000000" w:rsidDel="00000000" w:rsidP="00000000" w:rsidRDefault="00000000" w:rsidRPr="00000000" w14:paraId="000001E5">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w:t>
            </w:r>
          </w:p>
        </w:tc>
        <w:tc>
          <w:tcPr>
            <w:shd w:fill="ffffff" w:val="clear"/>
            <w:vAlign w:val="center"/>
          </w:tcPr>
          <w:p w:rsidR="00000000" w:rsidDel="00000000" w:rsidP="00000000" w:rsidRDefault="00000000" w:rsidRPr="00000000" w14:paraId="000001E6">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5</w:t>
            </w:r>
          </w:p>
        </w:tc>
        <w:tc>
          <w:tcPr>
            <w:shd w:fill="ffffff" w:val="clear"/>
            <w:vAlign w:val="center"/>
          </w:tcPr>
          <w:p w:rsidR="00000000" w:rsidDel="00000000" w:rsidP="00000000" w:rsidRDefault="00000000" w:rsidRPr="00000000" w14:paraId="000001E7">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w:t>
            </w:r>
          </w:p>
        </w:tc>
        <w:tc>
          <w:tcPr>
            <w:shd w:fill="ffffff" w:val="clear"/>
            <w:vAlign w:val="center"/>
          </w:tcPr>
          <w:p w:rsidR="00000000" w:rsidDel="00000000" w:rsidP="00000000" w:rsidRDefault="00000000" w:rsidRPr="00000000" w14:paraId="000001E8">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w:t>
            </w:r>
          </w:p>
        </w:tc>
        <w:tc>
          <w:tcPr>
            <w:shd w:fill="ffffff" w:val="clear"/>
            <w:vAlign w:val="center"/>
          </w:tcPr>
          <w:p w:rsidR="00000000" w:rsidDel="00000000" w:rsidP="00000000" w:rsidRDefault="00000000" w:rsidRPr="00000000" w14:paraId="000001E9">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w:t>
            </w:r>
          </w:p>
        </w:tc>
        <w:tc>
          <w:tcPr>
            <w:shd w:fill="ffffff" w:val="clear"/>
            <w:vAlign w:val="center"/>
          </w:tcPr>
          <w:p w:rsidR="00000000" w:rsidDel="00000000" w:rsidP="00000000" w:rsidRDefault="00000000" w:rsidRPr="00000000" w14:paraId="000001EA">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w:t>
            </w:r>
          </w:p>
        </w:tc>
        <w:tc>
          <w:tcPr>
            <w:shd w:fill="ffffff" w:val="clear"/>
            <w:vAlign w:val="center"/>
          </w:tcPr>
          <w:p w:rsidR="00000000" w:rsidDel="00000000" w:rsidP="00000000" w:rsidRDefault="00000000" w:rsidRPr="00000000" w14:paraId="000001EB">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w:t>
            </w:r>
          </w:p>
        </w:tc>
        <w:tc>
          <w:tcPr>
            <w:shd w:fill="ffffff" w:val="clear"/>
            <w:vAlign w:val="center"/>
          </w:tcPr>
          <w:p w:rsidR="00000000" w:rsidDel="00000000" w:rsidP="00000000" w:rsidRDefault="00000000" w:rsidRPr="00000000" w14:paraId="000001EC">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w:t>
            </w:r>
          </w:p>
        </w:tc>
        <w:tc>
          <w:tcPr>
            <w:shd w:fill="ffffff" w:val="clear"/>
            <w:vAlign w:val="center"/>
          </w:tcPr>
          <w:p w:rsidR="00000000" w:rsidDel="00000000" w:rsidP="00000000" w:rsidRDefault="00000000" w:rsidRPr="00000000" w14:paraId="000001ED">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w:t>
            </w:r>
          </w:p>
        </w:tc>
      </w:tr>
      <w:tr>
        <w:trPr>
          <w:cantSplit w:val="0"/>
          <w:trHeight w:val="300" w:hRule="atLeast"/>
          <w:tblHeader w:val="0"/>
        </w:trPr>
        <w:tc>
          <w:tcPr>
            <w:shd w:fill="ffffff" w:val="clear"/>
            <w:vAlign w:val="center"/>
          </w:tcPr>
          <w:p w:rsidR="00000000" w:rsidDel="00000000" w:rsidP="00000000" w:rsidRDefault="00000000" w:rsidRPr="00000000" w14:paraId="000001E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Progettazione</w:t>
            </w:r>
          </w:p>
        </w:tc>
        <w:tc>
          <w:tcPr>
            <w:shd w:fill="ffffff" w:val="clear"/>
            <w:vAlign w:val="center"/>
          </w:tcPr>
          <w:p w:rsidR="00000000" w:rsidDel="00000000" w:rsidP="00000000" w:rsidRDefault="00000000" w:rsidRPr="00000000" w14:paraId="000001E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F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F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F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F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F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F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F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F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F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F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F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00" w:hRule="atLeast"/>
          <w:tblHeader w:val="0"/>
        </w:trPr>
        <w:tc>
          <w:tcPr>
            <w:shd w:fill="ffffff" w:val="clear"/>
            <w:vAlign w:val="center"/>
          </w:tcPr>
          <w:p w:rsidR="00000000" w:rsidDel="00000000" w:rsidP="00000000" w:rsidRDefault="00000000" w:rsidRPr="00000000" w14:paraId="000001F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Acquisizione autorizzazioni</w:t>
            </w:r>
          </w:p>
        </w:tc>
        <w:tc>
          <w:tcPr>
            <w:shd w:fill="ffffff" w:val="clear"/>
            <w:vAlign w:val="center"/>
          </w:tcPr>
          <w:p w:rsidR="00000000" w:rsidDel="00000000" w:rsidP="00000000" w:rsidRDefault="00000000" w:rsidRPr="00000000" w14:paraId="000001F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F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F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F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0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0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0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0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0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0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0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0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15" w:hRule="atLeast"/>
          <w:tblHeader w:val="0"/>
        </w:trPr>
        <w:tc>
          <w:tcPr>
            <w:shd w:fill="ffffff" w:val="clear"/>
            <w:vAlign w:val="center"/>
          </w:tcPr>
          <w:p w:rsidR="00000000" w:rsidDel="00000000" w:rsidP="00000000" w:rsidRDefault="00000000" w:rsidRPr="00000000" w14:paraId="0000020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Realizzazione investimenti/acquisti</w:t>
            </w:r>
          </w:p>
        </w:tc>
        <w:tc>
          <w:tcPr>
            <w:shd w:fill="ffffff" w:val="clear"/>
            <w:vAlign w:val="center"/>
          </w:tcPr>
          <w:p w:rsidR="00000000" w:rsidDel="00000000" w:rsidP="00000000" w:rsidRDefault="00000000" w:rsidRPr="00000000" w14:paraId="0000020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0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0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0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0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0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0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1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1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1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1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1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15" w:hRule="atLeast"/>
          <w:tblHeader w:val="0"/>
        </w:trPr>
        <w:tc>
          <w:tcPr>
            <w:shd w:fill="ffffff" w:val="clear"/>
            <w:vAlign w:val="center"/>
          </w:tcPr>
          <w:p w:rsidR="00000000" w:rsidDel="00000000" w:rsidP="00000000" w:rsidRDefault="00000000" w:rsidRPr="00000000" w14:paraId="0000021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Collaudo</w:t>
            </w:r>
          </w:p>
        </w:tc>
        <w:tc>
          <w:tcPr>
            <w:shd w:fill="ffffff" w:val="clear"/>
            <w:vAlign w:val="center"/>
          </w:tcPr>
          <w:p w:rsidR="00000000" w:rsidDel="00000000" w:rsidP="00000000" w:rsidRDefault="00000000" w:rsidRPr="00000000" w14:paraId="0000021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1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1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1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1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1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1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1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1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1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2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22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bl>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76"/>
        </w:tabs>
        <w:spacing w:after="0" w:before="0" w:line="240" w:lineRule="auto"/>
        <w:ind w:left="25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76"/>
        </w:tabs>
        <w:spacing w:after="0" w:before="0" w:line="240" w:lineRule="auto"/>
        <w:ind w:left="25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76"/>
        </w:tabs>
        <w:spacing w:after="0" w:before="0" w:line="240" w:lineRule="auto"/>
        <w:ind w:left="25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Luogo e data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225">
      <w:pPr>
        <w:spacing w:before="56" w:lineRule="auto"/>
        <w:ind w:left="6510" w:firstLine="0"/>
        <w:rPr>
          <w:rFonts w:ascii="Calibri" w:cs="Calibri" w:eastAsia="Calibri" w:hAnsi="Calibri"/>
        </w:rPr>
      </w:pPr>
      <w:r w:rsidDel="00000000" w:rsidR="00000000" w:rsidRPr="00000000">
        <w:rPr>
          <w:rFonts w:ascii="Calibri" w:cs="Calibri" w:eastAsia="Calibri" w:hAnsi="Calibri"/>
          <w:rtl w:val="0"/>
        </w:rPr>
        <w:t xml:space="preserve">Titolare/Legale rappresentante</w:t>
      </w:r>
    </w:p>
    <w:p w:rsidR="00000000" w:rsidDel="00000000" w:rsidP="00000000" w:rsidRDefault="00000000" w:rsidRPr="00000000" w14:paraId="00000226">
      <w:pPr>
        <w:spacing w:before="8"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227">
      <w:pPr>
        <w:tabs>
          <w:tab w:val="left" w:leader="none" w:pos="9332"/>
        </w:tabs>
        <w:spacing w:before="56" w:lineRule="auto"/>
        <w:ind w:left="6266" w:firstLine="0"/>
        <w:rPr>
          <w:rFonts w:ascii="Calibri" w:cs="Calibri" w:eastAsia="Calibri" w:hAnsi="Calibri"/>
        </w:rPr>
      </w:pPr>
      <w:r w:rsidDel="00000000" w:rsidR="00000000" w:rsidRPr="00000000">
        <w:rPr>
          <w:rFonts w:ascii="Calibri" w:cs="Calibri" w:eastAsia="Calibri" w:hAnsi="Calibri"/>
          <w:u w:val="single"/>
          <w:rtl w:val="0"/>
        </w:rPr>
        <w:t xml:space="preserve"> </w:t>
        <w:tab/>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1133.8582677165355" w:top="1133.8582677165355" w:left="1133.8582677165355" w:right="1133.8582677165355" w:header="708" w:footer="8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MS Gothic"/>
  <w:font w:name="Times New Roman"/>
  <w:font w:name="Courier New"/>
  <w:font w:name="Noto Sans Symbols">
    <w:embedRegular w:fontKey="{00000000-0000-0000-0000-000000000000}" r:id="rId1" w:subsetted="0"/>
    <w:embedBold w:fontKey="{00000000-0000-0000-0000-000000000000}" r:id="rId2"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6298565" cy="591185"/>
              <wp:effectExtent b="0" l="0" r="0" t="0"/>
              <wp:wrapNone/>
              <wp:docPr id="1" name=""/>
              <a:graphic>
                <a:graphicData uri="http://schemas.microsoft.com/office/word/2010/wordprocessingGroup">
                  <wpg:wgp>
                    <wpg:cNvGrpSpPr/>
                    <wpg:grpSpPr>
                      <a:xfrm>
                        <a:off x="2196700" y="3484400"/>
                        <a:ext cx="6298565" cy="591185"/>
                        <a:chOff x="2196700" y="3484400"/>
                        <a:chExt cx="6298600" cy="591200"/>
                      </a:xfrm>
                    </wpg:grpSpPr>
                    <wpg:grpSp>
                      <wpg:cNvGrpSpPr/>
                      <wpg:grpSpPr>
                        <a:xfrm>
                          <a:off x="2196718" y="3484408"/>
                          <a:ext cx="6298565" cy="591185"/>
                          <a:chOff x="2196718" y="3484408"/>
                          <a:chExt cx="6298565" cy="591185"/>
                        </a:xfrm>
                      </wpg:grpSpPr>
                      <wps:wsp>
                        <wps:cNvSpPr/>
                        <wps:cNvPr id="3" name="Shape 3"/>
                        <wps:spPr>
                          <a:xfrm>
                            <a:off x="2196718" y="3484408"/>
                            <a:ext cx="6298550" cy="59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96718" y="3484408"/>
                            <a:ext cx="6298565" cy="591185"/>
                            <a:chOff x="-14722" y="-73047"/>
                            <a:chExt cx="5860870" cy="445730"/>
                          </a:xfrm>
                        </wpg:grpSpPr>
                        <wps:wsp>
                          <wps:cNvSpPr/>
                          <wps:cNvPr id="5" name="Shape 5"/>
                          <wps:spPr>
                            <a:xfrm>
                              <a:off x="-14722" y="-73047"/>
                              <a:ext cx="5860850" cy="445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14722" y="-44614"/>
                              <a:ext cx="1577250" cy="393225"/>
                            </a:xfrm>
                            <a:prstGeom prst="rect">
                              <a:avLst/>
                            </a:prstGeom>
                            <a:noFill/>
                            <a:ln>
                              <a:noFill/>
                            </a:ln>
                          </pic:spPr>
                        </pic:pic>
                        <pic:pic>
                          <pic:nvPicPr>
                            <pic:cNvPr id="7" name="Shape 7"/>
                            <pic:cNvPicPr preferRelativeResize="0"/>
                          </pic:nvPicPr>
                          <pic:blipFill rotWithShape="1">
                            <a:blip r:embed="rId2">
                              <a:alphaModFix/>
                            </a:blip>
                            <a:srcRect b="0" l="0" r="0" t="0"/>
                            <a:stretch/>
                          </pic:blipFill>
                          <pic:spPr>
                            <a:xfrm>
                              <a:off x="2511054" y="-71240"/>
                              <a:ext cx="552847" cy="437905"/>
                            </a:xfrm>
                            <a:prstGeom prst="rect">
                              <a:avLst/>
                            </a:prstGeom>
                            <a:noFill/>
                            <a:ln>
                              <a:noFill/>
                            </a:ln>
                          </pic:spPr>
                        </pic:pic>
                        <pic:pic>
                          <pic:nvPicPr>
                            <pic:cNvPr id="8" name="Shape 8"/>
                            <pic:cNvPicPr preferRelativeResize="0"/>
                          </pic:nvPicPr>
                          <pic:blipFill rotWithShape="1">
                            <a:blip r:embed="rId3">
                              <a:alphaModFix/>
                            </a:blip>
                            <a:srcRect b="0" l="0" r="0" t="0"/>
                            <a:stretch/>
                          </pic:blipFill>
                          <pic:spPr>
                            <a:xfrm>
                              <a:off x="1722722" y="-57297"/>
                              <a:ext cx="566106" cy="406924"/>
                            </a:xfrm>
                            <a:prstGeom prst="rect">
                              <a:avLst/>
                            </a:prstGeom>
                            <a:noFill/>
                            <a:ln>
                              <a:noFill/>
                            </a:ln>
                          </pic:spPr>
                        </pic:pic>
                        <pic:pic>
                          <pic:nvPicPr>
                            <pic:cNvPr id="9" name="Shape 9"/>
                            <pic:cNvPicPr preferRelativeResize="0"/>
                          </pic:nvPicPr>
                          <pic:blipFill rotWithShape="1">
                            <a:blip r:embed="rId4">
                              <a:alphaModFix/>
                            </a:blip>
                            <a:srcRect b="0" l="0" r="0" t="0"/>
                            <a:stretch/>
                          </pic:blipFill>
                          <pic:spPr>
                            <a:xfrm>
                              <a:off x="3232748" y="-72812"/>
                              <a:ext cx="1156034" cy="427441"/>
                            </a:xfrm>
                            <a:prstGeom prst="rect">
                              <a:avLst/>
                            </a:prstGeom>
                            <a:noFill/>
                            <a:ln>
                              <a:noFill/>
                            </a:ln>
                          </pic:spPr>
                        </pic:pic>
                        <pic:pic>
                          <pic:nvPicPr>
                            <pic:cNvPr id="10" name="Shape 10"/>
                            <pic:cNvPicPr preferRelativeResize="0"/>
                          </pic:nvPicPr>
                          <pic:blipFill rotWithShape="1">
                            <a:blip r:embed="rId5">
                              <a:alphaModFix/>
                            </a:blip>
                            <a:srcRect b="0" l="0" r="0" t="0"/>
                            <a:stretch/>
                          </pic:blipFill>
                          <pic:spPr>
                            <a:xfrm>
                              <a:off x="4564975" y="-73047"/>
                              <a:ext cx="1281173" cy="44573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6298565" cy="59118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298565" cy="59118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3">
    <w:pPr>
      <w:spacing w:line="276" w:lineRule="auto"/>
      <w:jc w:val="center"/>
      <w:rPr/>
    </w:pPr>
    <w:r w:rsidDel="00000000" w:rsidR="00000000" w:rsidRPr="00000000">
      <w:rPr>
        <w:rFonts w:ascii="Arial" w:cs="Arial" w:eastAsia="Arial" w:hAnsi="Arial"/>
      </w:rPr>
      <w:drawing>
        <wp:inline distB="114300" distT="114300" distL="114300" distR="114300">
          <wp:extent cx="5530688" cy="9186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30688" cy="918688"/>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Allegato A</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su carta intestata del beneficiario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3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1" style="position:absolute;width:494.25pt;height:164.75pt;rotation:315;z-index:-503316481;mso-position-horizontal-relative:margin;mso-position-horizontal:center;mso-position-vertical-relative:margin;mso-position-vertical:center;" fillcolor="#bfbfbf" stroked="f" type="#_x0000_t136">
          <v:fill angle="0" opacity="65536f"/>
          <v:textpath fitshape="t" string="BOZZA" style="font-family:&amp;quot;Cambria&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A – Piano di progetto preliminare</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su carta intestata del beneficiario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12" w:hanging="360"/>
      </w:pPr>
      <w:rPr>
        <w:rFonts w:ascii="Calibri" w:cs="Calibri" w:eastAsia="Calibri" w:hAnsi="Calibri"/>
        <w:b w:val="1"/>
        <w:sz w:val="22"/>
        <w:szCs w:val="22"/>
      </w:rPr>
    </w:lvl>
    <w:lvl w:ilvl="1">
      <w:start w:val="0"/>
      <w:numFmt w:val="bullet"/>
      <w:lvlText w:val="•"/>
      <w:lvlJc w:val="left"/>
      <w:pPr>
        <w:ind w:left="1598" w:hanging="360"/>
      </w:pPr>
      <w:rPr/>
    </w:lvl>
    <w:lvl w:ilvl="2">
      <w:start w:val="0"/>
      <w:numFmt w:val="bullet"/>
      <w:lvlText w:val="•"/>
      <w:lvlJc w:val="left"/>
      <w:pPr>
        <w:ind w:left="2577" w:hanging="360"/>
      </w:pPr>
      <w:rPr/>
    </w:lvl>
    <w:lvl w:ilvl="3">
      <w:start w:val="0"/>
      <w:numFmt w:val="bullet"/>
      <w:lvlText w:val="•"/>
      <w:lvlJc w:val="left"/>
      <w:pPr>
        <w:ind w:left="3556" w:hanging="360"/>
      </w:pPr>
      <w:rPr/>
    </w:lvl>
    <w:lvl w:ilvl="4">
      <w:start w:val="0"/>
      <w:numFmt w:val="bullet"/>
      <w:lvlText w:val="•"/>
      <w:lvlJc w:val="left"/>
      <w:pPr>
        <w:ind w:left="4535" w:hanging="360"/>
      </w:pPr>
      <w:rPr/>
    </w:lvl>
    <w:lvl w:ilvl="5">
      <w:start w:val="0"/>
      <w:numFmt w:val="bullet"/>
      <w:lvlText w:val="•"/>
      <w:lvlJc w:val="left"/>
      <w:pPr>
        <w:ind w:left="5514" w:hanging="360"/>
      </w:pPr>
      <w:rPr/>
    </w:lvl>
    <w:lvl w:ilvl="6">
      <w:start w:val="0"/>
      <w:numFmt w:val="bullet"/>
      <w:lvlText w:val="•"/>
      <w:lvlJc w:val="left"/>
      <w:pPr>
        <w:ind w:left="6492" w:hanging="360"/>
      </w:pPr>
      <w:rPr/>
    </w:lvl>
    <w:lvl w:ilvl="7">
      <w:start w:val="0"/>
      <w:numFmt w:val="bullet"/>
      <w:lvlText w:val="•"/>
      <w:lvlJc w:val="left"/>
      <w:pPr>
        <w:ind w:left="7471" w:hanging="360"/>
      </w:pPr>
      <w:rPr/>
    </w:lvl>
    <w:lvl w:ilvl="8">
      <w:start w:val="0"/>
      <w:numFmt w:val="bullet"/>
      <w:lvlText w:val="•"/>
      <w:lvlJc w:val="left"/>
      <w:pPr>
        <w:ind w:left="8450" w:hanging="360"/>
      </w:pPr>
      <w:rPr/>
    </w:lvl>
  </w:abstractNum>
  <w:abstractNum w:abstractNumId="2">
    <w:lvl w:ilvl="0">
      <w:start w:val="1"/>
      <w:numFmt w:val="lowerLetter"/>
      <w:lvlText w:val="%1."/>
      <w:lvlJc w:val="left"/>
      <w:pPr>
        <w:ind w:left="770" w:hanging="360"/>
      </w:pPr>
      <w:rPr/>
    </w:lvl>
    <w:lvl w:ilvl="1">
      <w:start w:val="1"/>
      <w:numFmt w:val="lowerLetter"/>
      <w:lvlText w:val="%2."/>
      <w:lvlJc w:val="left"/>
      <w:pPr>
        <w:ind w:left="1490" w:hanging="360"/>
      </w:pPr>
      <w:rPr/>
    </w:lvl>
    <w:lvl w:ilvl="2">
      <w:start w:val="1"/>
      <w:numFmt w:val="lowerRoman"/>
      <w:lvlText w:val="%3."/>
      <w:lvlJc w:val="right"/>
      <w:pPr>
        <w:ind w:left="2210" w:hanging="180"/>
      </w:pPr>
      <w:rPr/>
    </w:lvl>
    <w:lvl w:ilvl="3">
      <w:start w:val="1"/>
      <w:numFmt w:val="decimal"/>
      <w:lvlText w:val="%4."/>
      <w:lvlJc w:val="left"/>
      <w:pPr>
        <w:ind w:left="2930" w:hanging="360"/>
      </w:pPr>
      <w:rPr/>
    </w:lvl>
    <w:lvl w:ilvl="4">
      <w:start w:val="1"/>
      <w:numFmt w:val="lowerLetter"/>
      <w:lvlText w:val="%5."/>
      <w:lvlJc w:val="left"/>
      <w:pPr>
        <w:ind w:left="3650" w:hanging="360"/>
      </w:pPr>
      <w:rPr/>
    </w:lvl>
    <w:lvl w:ilvl="5">
      <w:start w:val="1"/>
      <w:numFmt w:val="lowerRoman"/>
      <w:lvlText w:val="%6."/>
      <w:lvlJc w:val="right"/>
      <w:pPr>
        <w:ind w:left="4370" w:hanging="180"/>
      </w:pPr>
      <w:rPr/>
    </w:lvl>
    <w:lvl w:ilvl="6">
      <w:start w:val="1"/>
      <w:numFmt w:val="decimal"/>
      <w:lvlText w:val="%7."/>
      <w:lvlJc w:val="left"/>
      <w:pPr>
        <w:ind w:left="5090" w:hanging="360"/>
      </w:pPr>
      <w:rPr/>
    </w:lvl>
    <w:lvl w:ilvl="7">
      <w:start w:val="1"/>
      <w:numFmt w:val="lowerLetter"/>
      <w:lvlText w:val="%8."/>
      <w:lvlJc w:val="left"/>
      <w:pPr>
        <w:ind w:left="5810" w:hanging="360"/>
      </w:pPr>
      <w:rPr/>
    </w:lvl>
    <w:lvl w:ilvl="8">
      <w:start w:val="1"/>
      <w:numFmt w:val="lowerRoman"/>
      <w:lvlText w:val="%9."/>
      <w:lvlJc w:val="right"/>
      <w:pPr>
        <w:ind w:left="653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0"/>
      <w:numFmt w:val="bullet"/>
      <w:lvlText w:val="-"/>
      <w:lvlJc w:val="left"/>
      <w:pPr>
        <w:ind w:left="1800" w:hanging="360"/>
      </w:pPr>
      <w:rPr>
        <w:rFonts w:ascii="Calibri" w:cs="Calibri" w:eastAsia="Calibri" w:hAnsi="Calibri"/>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10">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11">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5.jpg"/><Relationship Id="rId3" Type="http://schemas.openxmlformats.org/officeDocument/2006/relationships/image" Target="media/image6.jpg"/><Relationship Id="rId4" Type="http://schemas.openxmlformats.org/officeDocument/2006/relationships/image" Target="media/image4.png"/><Relationship Id="rId5" Type="http://schemas.openxmlformats.org/officeDocument/2006/relationships/image" Target="media/image3.png"/><Relationship Id="rId6"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LpQNOy8/k0zDIAOUmieCuOQBMQ==">CgMxLjAyCGguZ2pkZ3hzOABqQQo1c3VnZ2VzdElkSW1wb3J0ZTFjYTBiOWQtYTNhOS00N2QyLTg4ODAtNzI5MGE5YzczNTAxXzISCG1hZ8O5IHNzakEKNXN1Z2dlc3RJZEltcG9ydGUxY2EwYjlkLWEzYTktNDdkMi04ODgwLTcyOTBhOWM3MzUwMV8xEghtYWfDuSBzc3IhMXdmbTk0U1NGQ0FxVW55T1VZVmlCNXYzTlQ5SGh4UVd6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